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9475A" w14:textId="5278F90D" w:rsidR="2E8C349F" w:rsidRDefault="2E8C349F" w:rsidP="7C701B9F">
      <w:r>
        <w:rPr>
          <w:noProof/>
          <w:lang w:eastAsia="fr-FR"/>
        </w:rPr>
        <w:drawing>
          <wp:inline distT="0" distB="0" distL="0" distR="0" wp14:anchorId="227A17FD" wp14:editId="58FFE06C">
            <wp:extent cx="1019263" cy="874609"/>
            <wp:effectExtent l="0" t="0" r="0" b="0"/>
            <wp:docPr id="1912188444" name="Image 1912188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8"/>
                    <a:stretch>
                      <a:fillRect/>
                    </a:stretch>
                  </pic:blipFill>
                  <pic:spPr>
                    <a:xfrm>
                      <a:off x="0" y="0"/>
                      <a:ext cx="1019263" cy="87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C701B9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E6ADC5A" wp14:editId="315678A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71550" cy="509407"/>
            <wp:effectExtent l="0" t="0" r="0" b="0"/>
            <wp:wrapSquare wrapText="bothSides"/>
            <wp:docPr id="1582095650" name="Image 158209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0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D9AF7" w14:textId="11FAF18D" w:rsidR="6AD0116A" w:rsidRDefault="6AD0116A" w:rsidP="6AD0116A">
      <w:pPr>
        <w:jc w:val="right"/>
        <w:rPr>
          <w:b/>
          <w:bCs/>
          <w:color w:val="FFFFFF" w:themeColor="background1"/>
          <w:sz w:val="28"/>
          <w:szCs w:val="28"/>
          <w:highlight w:val="darkBlue"/>
        </w:rPr>
      </w:pPr>
    </w:p>
    <w:p w14:paraId="29D58215" w14:textId="5C7BC680" w:rsidR="07858B93" w:rsidRDefault="263673BB" w:rsidP="6AD0116A">
      <w:pPr>
        <w:jc w:val="right"/>
        <w:rPr>
          <w:b/>
          <w:bCs/>
          <w:color w:val="FFFFFF" w:themeColor="background1"/>
          <w:sz w:val="28"/>
          <w:szCs w:val="28"/>
          <w:highlight w:val="darkBlue"/>
        </w:rPr>
      </w:pPr>
      <w:r w:rsidRPr="6AD0116A">
        <w:rPr>
          <w:b/>
          <w:bCs/>
          <w:color w:val="FFFFFF" w:themeColor="background1"/>
          <w:sz w:val="28"/>
          <w:szCs w:val="28"/>
          <w:highlight w:val="darkBlue"/>
        </w:rPr>
        <w:t xml:space="preserve"> </w:t>
      </w:r>
      <w:r w:rsidR="64B22564" w:rsidRPr="6AD0116A">
        <w:rPr>
          <w:b/>
          <w:bCs/>
          <w:color w:val="FFFFFF" w:themeColor="background1"/>
          <w:sz w:val="28"/>
          <w:szCs w:val="28"/>
          <w:highlight w:val="darkBlue"/>
        </w:rPr>
        <w:t>COMMUNIQU</w:t>
      </w:r>
      <w:r w:rsidR="585B7BAE" w:rsidRPr="6AD0116A">
        <w:rPr>
          <w:b/>
          <w:bCs/>
          <w:color w:val="FFFFFF" w:themeColor="background1"/>
          <w:sz w:val="28"/>
          <w:szCs w:val="28"/>
          <w:highlight w:val="darkBlue"/>
        </w:rPr>
        <w:t>É</w:t>
      </w:r>
      <w:r w:rsidR="37EF9B69" w:rsidRPr="6AD0116A">
        <w:rPr>
          <w:b/>
          <w:bCs/>
          <w:color w:val="FFFFFF" w:themeColor="background1"/>
          <w:sz w:val="28"/>
          <w:szCs w:val="28"/>
          <w:highlight w:val="darkBlue"/>
        </w:rPr>
        <w:t xml:space="preserve"> </w:t>
      </w:r>
      <w:r w:rsidR="64B22564" w:rsidRPr="6AD0116A">
        <w:rPr>
          <w:b/>
          <w:bCs/>
          <w:color w:val="FFFFFF" w:themeColor="background1"/>
          <w:sz w:val="28"/>
          <w:szCs w:val="28"/>
          <w:highlight w:val="darkBlue"/>
        </w:rPr>
        <w:t>DE PRESSE</w:t>
      </w:r>
      <w:r w:rsidR="09767EE7" w:rsidRPr="6AD0116A">
        <w:rPr>
          <w:b/>
          <w:bCs/>
          <w:color w:val="FFFFFF" w:themeColor="background1"/>
          <w:sz w:val="28"/>
          <w:szCs w:val="28"/>
          <w:highlight w:val="darkBlue"/>
        </w:rPr>
        <w:t xml:space="preserve"> </w:t>
      </w:r>
    </w:p>
    <w:p w14:paraId="567AA45A" w14:textId="3F52C0C7" w:rsidR="09767EE7" w:rsidRDefault="00A13043" w:rsidP="6AD0116A">
      <w:pPr>
        <w:jc w:val="right"/>
      </w:pPr>
      <w:r>
        <w:t>08</w:t>
      </w:r>
      <w:r w:rsidR="09767EE7">
        <w:t xml:space="preserve"> septembre 2022</w:t>
      </w:r>
    </w:p>
    <w:p w14:paraId="10365E56" w14:textId="7D7D1DB2" w:rsidR="0EBEF747" w:rsidRDefault="0EBEF747" w:rsidP="6AD0116A">
      <w:pPr>
        <w:jc w:val="center"/>
      </w:pPr>
      <w:r>
        <w:rPr>
          <w:noProof/>
          <w:lang w:eastAsia="fr-FR"/>
        </w:rPr>
        <w:drawing>
          <wp:inline distT="0" distB="0" distL="0" distR="0" wp14:anchorId="1807E5E1" wp14:editId="753DC5B0">
            <wp:extent cx="5667375" cy="2479477"/>
            <wp:effectExtent l="0" t="0" r="0" b="0"/>
            <wp:docPr id="1199067604" name="Image 1199067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4666" w14:textId="35E78E8C" w:rsidR="2E614981" w:rsidRDefault="57D4C609" w:rsidP="6AD0116A">
      <w:pPr>
        <w:jc w:val="center"/>
        <w:rPr>
          <w:b/>
          <w:bCs/>
          <w:color w:val="FF0000"/>
        </w:rPr>
      </w:pPr>
      <w:r w:rsidRPr="6AD0116A">
        <w:rPr>
          <w:b/>
          <w:bCs/>
          <w:i/>
          <w:iCs/>
          <w:color w:val="002060"/>
          <w:sz w:val="28"/>
          <w:szCs w:val="28"/>
        </w:rPr>
        <w:t xml:space="preserve">Lancement de la </w:t>
      </w:r>
      <w:r w:rsidR="58A962DE" w:rsidRPr="6AD0116A">
        <w:rPr>
          <w:b/>
          <w:bCs/>
          <w:i/>
          <w:iCs/>
          <w:color w:val="002060"/>
          <w:sz w:val="28"/>
          <w:szCs w:val="28"/>
        </w:rPr>
        <w:t>C</w:t>
      </w:r>
      <w:r w:rsidRPr="6AD0116A">
        <w:rPr>
          <w:b/>
          <w:bCs/>
          <w:i/>
          <w:iCs/>
          <w:color w:val="002060"/>
          <w:sz w:val="28"/>
          <w:szCs w:val="28"/>
        </w:rPr>
        <w:t xml:space="preserve">ampagne </w:t>
      </w:r>
      <w:r w:rsidR="00F11DDC">
        <w:rPr>
          <w:b/>
          <w:bCs/>
          <w:i/>
          <w:iCs/>
          <w:color w:val="002060"/>
          <w:sz w:val="28"/>
          <w:szCs w:val="28"/>
        </w:rPr>
        <w:t>LE FRENCH FLAIR SE PARTAGE</w:t>
      </w:r>
      <w:bookmarkStart w:id="0" w:name="_GoBack"/>
      <w:bookmarkEnd w:id="0"/>
    </w:p>
    <w:p w14:paraId="64460977" w14:textId="66349115" w:rsidR="2E614981" w:rsidRDefault="3EB63701" w:rsidP="6AD0116A">
      <w:pPr>
        <w:jc w:val="center"/>
        <w:rPr>
          <w:b/>
          <w:bCs/>
          <w:color w:val="C00000"/>
          <w:sz w:val="24"/>
          <w:szCs w:val="24"/>
        </w:rPr>
      </w:pPr>
      <w:r w:rsidRPr="6AD0116A">
        <w:rPr>
          <w:b/>
          <w:bCs/>
          <w:color w:val="C00000"/>
          <w:sz w:val="24"/>
          <w:szCs w:val="24"/>
        </w:rPr>
        <w:t xml:space="preserve">Atout France, </w:t>
      </w:r>
      <w:r w:rsidR="4E44F41E" w:rsidRPr="6AD0116A">
        <w:rPr>
          <w:b/>
          <w:bCs/>
          <w:color w:val="C00000"/>
          <w:sz w:val="24"/>
          <w:szCs w:val="24"/>
        </w:rPr>
        <w:t>les Comités Régionaux</w:t>
      </w:r>
      <w:r w:rsidR="0AA2F891" w:rsidRPr="6AD0116A">
        <w:rPr>
          <w:b/>
          <w:bCs/>
          <w:color w:val="C00000"/>
          <w:sz w:val="24"/>
          <w:szCs w:val="24"/>
        </w:rPr>
        <w:t xml:space="preserve"> de Tourisme</w:t>
      </w:r>
      <w:r w:rsidR="4E44F41E" w:rsidRPr="6AD0116A">
        <w:rPr>
          <w:b/>
          <w:bCs/>
          <w:color w:val="C00000"/>
          <w:sz w:val="24"/>
          <w:szCs w:val="24"/>
        </w:rPr>
        <w:t xml:space="preserve"> et les Offices de </w:t>
      </w:r>
      <w:r w:rsidR="707F3D87" w:rsidRPr="6AD0116A">
        <w:rPr>
          <w:b/>
          <w:bCs/>
          <w:color w:val="C00000"/>
          <w:sz w:val="24"/>
          <w:szCs w:val="24"/>
        </w:rPr>
        <w:t>T</w:t>
      </w:r>
      <w:r w:rsidR="4E44F41E" w:rsidRPr="6AD0116A">
        <w:rPr>
          <w:b/>
          <w:bCs/>
          <w:color w:val="C00000"/>
          <w:sz w:val="24"/>
          <w:szCs w:val="24"/>
        </w:rPr>
        <w:t>ourisme</w:t>
      </w:r>
      <w:r w:rsidR="79298E9B" w:rsidRPr="6AD0116A">
        <w:rPr>
          <w:b/>
          <w:bCs/>
          <w:color w:val="C00000"/>
          <w:sz w:val="24"/>
          <w:szCs w:val="24"/>
        </w:rPr>
        <w:t xml:space="preserve"> </w:t>
      </w:r>
      <w:r w:rsidR="4E44F41E" w:rsidRPr="6AD0116A">
        <w:rPr>
          <w:b/>
          <w:bCs/>
          <w:color w:val="C00000"/>
          <w:sz w:val="24"/>
          <w:szCs w:val="24"/>
        </w:rPr>
        <w:t xml:space="preserve">des territoires </w:t>
      </w:r>
      <w:r w:rsidRPr="6AD0116A">
        <w:rPr>
          <w:b/>
          <w:bCs/>
          <w:color w:val="C00000"/>
          <w:sz w:val="24"/>
          <w:szCs w:val="24"/>
        </w:rPr>
        <w:t>hôtes</w:t>
      </w:r>
      <w:r w:rsidR="2A16C5EB" w:rsidRPr="6AD0116A">
        <w:rPr>
          <w:b/>
          <w:bCs/>
          <w:color w:val="C00000"/>
          <w:sz w:val="24"/>
          <w:szCs w:val="24"/>
        </w:rPr>
        <w:t xml:space="preserve"> de la Coupe du Monde de rugby 2023 </w:t>
      </w:r>
      <w:r w:rsidR="0A89FE30" w:rsidRPr="6AD0116A">
        <w:rPr>
          <w:b/>
          <w:bCs/>
          <w:color w:val="C00000"/>
          <w:sz w:val="24"/>
          <w:szCs w:val="24"/>
        </w:rPr>
        <w:t>se mobilisent</w:t>
      </w:r>
      <w:r w:rsidR="3D2C4812" w:rsidRPr="6AD0116A">
        <w:rPr>
          <w:b/>
          <w:bCs/>
          <w:color w:val="C00000"/>
          <w:sz w:val="24"/>
          <w:szCs w:val="24"/>
        </w:rPr>
        <w:t xml:space="preserve"> </w:t>
      </w:r>
      <w:r w:rsidR="62621A42" w:rsidRPr="6AD0116A">
        <w:rPr>
          <w:b/>
          <w:bCs/>
          <w:color w:val="C00000"/>
          <w:sz w:val="24"/>
          <w:szCs w:val="24"/>
        </w:rPr>
        <w:t>pour renforcer leur attractivité touristique</w:t>
      </w:r>
      <w:r w:rsidR="04816848" w:rsidRPr="6AD0116A">
        <w:rPr>
          <w:b/>
          <w:bCs/>
          <w:color w:val="C00000"/>
          <w:sz w:val="24"/>
          <w:szCs w:val="24"/>
        </w:rPr>
        <w:t xml:space="preserve"> à l’échelle international</w:t>
      </w:r>
      <w:r w:rsidR="281175C8" w:rsidRPr="6AD0116A">
        <w:rPr>
          <w:b/>
          <w:bCs/>
          <w:color w:val="C00000"/>
          <w:sz w:val="24"/>
          <w:szCs w:val="24"/>
        </w:rPr>
        <w:t>e</w:t>
      </w:r>
      <w:r w:rsidR="1782C2D2" w:rsidRPr="6AD0116A">
        <w:rPr>
          <w:b/>
          <w:bCs/>
          <w:color w:val="C00000"/>
          <w:sz w:val="24"/>
          <w:szCs w:val="24"/>
        </w:rPr>
        <w:t xml:space="preserve"> à l’occasion de cet événement majeur !</w:t>
      </w:r>
    </w:p>
    <w:p w14:paraId="5F5EC3B4" w14:textId="0ABFCE6C" w:rsidR="28E96A86" w:rsidRDefault="28E96A86" w:rsidP="6AD0116A">
      <w:pPr>
        <w:jc w:val="both"/>
      </w:pPr>
      <w:r>
        <w:t>Du 8 septembre au 28 octobre 2023</w:t>
      </w:r>
      <w:r w:rsidR="55C9C084">
        <w:t xml:space="preserve"> aura lieu la Coupe du Monde de rugby.</w:t>
      </w:r>
      <w:r>
        <w:t xml:space="preserve"> </w:t>
      </w:r>
      <w:r w:rsidR="54E11F52">
        <w:t xml:space="preserve">À l’occasion du One </w:t>
      </w:r>
      <w:proofErr w:type="spellStart"/>
      <w:r w:rsidR="54E11F52">
        <w:t>Year</w:t>
      </w:r>
      <w:proofErr w:type="spellEnd"/>
      <w:r w:rsidR="54E11F52">
        <w:t xml:space="preserve"> </w:t>
      </w:r>
      <w:r w:rsidR="1441E217">
        <w:t>T</w:t>
      </w:r>
      <w:r w:rsidR="54E11F52">
        <w:t xml:space="preserve">o Go de la compétition, </w:t>
      </w:r>
      <w:r w:rsidR="41DDA7CC">
        <w:t>Atout France</w:t>
      </w:r>
      <w:r w:rsidR="64E7DF2D">
        <w:t>, les Comités Régionaux d</w:t>
      </w:r>
      <w:r w:rsidR="1624116F">
        <w:t>e</w:t>
      </w:r>
      <w:r w:rsidR="64E7DF2D">
        <w:t xml:space="preserve"> </w:t>
      </w:r>
      <w:r w:rsidR="195E792E">
        <w:t>T</w:t>
      </w:r>
      <w:r w:rsidR="64E7DF2D">
        <w:t xml:space="preserve">ourisme </w:t>
      </w:r>
      <w:r w:rsidR="10828CD7">
        <w:t>de</w:t>
      </w:r>
      <w:r w:rsidR="06158154">
        <w:t>s</w:t>
      </w:r>
      <w:r w:rsidR="10828CD7">
        <w:t xml:space="preserve"> </w:t>
      </w:r>
      <w:r w:rsidR="5D68C0DD">
        <w:t>Hauts-de-France, Auvergne-Rhône-Alpes, Provence-Alpes-Côte d’Azu</w:t>
      </w:r>
      <w:r w:rsidR="261D6CDC">
        <w:t>r</w:t>
      </w:r>
      <w:r w:rsidR="5D68C0DD">
        <w:t>, Occitanie</w:t>
      </w:r>
      <w:r w:rsidR="24C8E704">
        <w:t xml:space="preserve">, </w:t>
      </w:r>
      <w:r w:rsidR="10828CD7">
        <w:t>Nouvelle-Aquitaine</w:t>
      </w:r>
      <w:r w:rsidR="1A2BEE73">
        <w:t xml:space="preserve"> et </w:t>
      </w:r>
      <w:r w:rsidR="64E7DF2D">
        <w:t xml:space="preserve">les Offices de </w:t>
      </w:r>
      <w:r w:rsidR="75768407">
        <w:t>T</w:t>
      </w:r>
      <w:r w:rsidR="64E7DF2D">
        <w:t xml:space="preserve">ourisme de </w:t>
      </w:r>
      <w:r w:rsidR="5CAECF6A">
        <w:t>Lille, Lyon, Saint-Etienne, Marseille, Nice, Toulouse</w:t>
      </w:r>
      <w:r w:rsidR="0F20EF16">
        <w:t xml:space="preserve"> et</w:t>
      </w:r>
      <w:r w:rsidR="1172599C">
        <w:t xml:space="preserve"> </w:t>
      </w:r>
      <w:r w:rsidR="5CAECF6A">
        <w:t>Bordeaux</w:t>
      </w:r>
      <w:r w:rsidR="6985FA5B">
        <w:t xml:space="preserve"> </w:t>
      </w:r>
      <w:r w:rsidR="64E7DF2D">
        <w:t>qui accueillent la compétition,</w:t>
      </w:r>
      <w:r w:rsidR="41DDA7CC">
        <w:t xml:space="preserve"> </w:t>
      </w:r>
      <w:r w:rsidR="36D03C04">
        <w:t>se</w:t>
      </w:r>
      <w:r w:rsidR="48BC5D8F">
        <w:t xml:space="preserve"> mobilisent et se</w:t>
      </w:r>
      <w:r w:rsidR="36D03C04">
        <w:t xml:space="preserve"> tiennent prêt à </w:t>
      </w:r>
      <w:r w:rsidR="7A3F6CBA">
        <w:t xml:space="preserve">recevoir </w:t>
      </w:r>
      <w:r w:rsidR="405D30CF">
        <w:t xml:space="preserve">les spectateurs ! </w:t>
      </w:r>
      <w:r w:rsidR="765642A2">
        <w:t xml:space="preserve">Avec 600 000 visiteurs </w:t>
      </w:r>
      <w:proofErr w:type="gramStart"/>
      <w:r w:rsidR="765642A2">
        <w:t>attendus</w:t>
      </w:r>
      <w:proofErr w:type="gramEnd"/>
      <w:r w:rsidR="765642A2">
        <w:t xml:space="preserve"> et une diffusion dans 209 pays, </w:t>
      </w:r>
      <w:r w:rsidR="5892DE47">
        <w:t>cette compétition sportive</w:t>
      </w:r>
      <w:r w:rsidR="765642A2">
        <w:t xml:space="preserve"> majeur</w:t>
      </w:r>
      <w:r w:rsidR="3D6D3283">
        <w:t>e</w:t>
      </w:r>
      <w:r w:rsidR="765642A2">
        <w:t xml:space="preserve"> sera l’occasion de </w:t>
      </w:r>
      <w:r w:rsidR="72380BEA">
        <w:t>mettre en avant</w:t>
      </w:r>
      <w:r w:rsidR="765642A2">
        <w:t xml:space="preserve"> </w:t>
      </w:r>
      <w:r w:rsidR="0E8EFE45">
        <w:t>les</w:t>
      </w:r>
      <w:r w:rsidR="765642A2">
        <w:t xml:space="preserve"> atouts touristiques</w:t>
      </w:r>
      <w:r w:rsidR="0A8593CE">
        <w:t xml:space="preserve"> d</w:t>
      </w:r>
      <w:r w:rsidR="1F67A388">
        <w:t>es</w:t>
      </w:r>
      <w:r w:rsidR="0A8593CE">
        <w:t xml:space="preserve"> territoire</w:t>
      </w:r>
      <w:r w:rsidR="53E8D62F">
        <w:t>s hôtes</w:t>
      </w:r>
      <w:r w:rsidR="00A13043">
        <w:t xml:space="preserve">. </w:t>
      </w:r>
      <w:r w:rsidR="4A032EAF">
        <w:t>Cet événement constitue un symbole d’unité, d’ouverture au monde, un facteur puissant de changement et d’innovation dans de multiples domaines : agir pour la durabilité, soutenir la formation et l’emploi, respecter et protéger l’environnement, promouvoir l’inclusion.</w:t>
      </w:r>
    </w:p>
    <w:p w14:paraId="203B055B" w14:textId="08E16127" w:rsidR="6AD0116A" w:rsidRDefault="6AD0116A" w:rsidP="6AD0116A">
      <w:pPr>
        <w:jc w:val="both"/>
      </w:pPr>
    </w:p>
    <w:p w14:paraId="3D07BEDB" w14:textId="3397DB29" w:rsidR="10B4076F" w:rsidRDefault="10B4076F" w:rsidP="6AD0116A">
      <w:pPr>
        <w:jc w:val="both"/>
        <w:rPr>
          <w:b/>
          <w:bCs/>
          <w:color w:val="C00000"/>
          <w:sz w:val="24"/>
          <w:szCs w:val="24"/>
        </w:rPr>
      </w:pPr>
      <w:r w:rsidRPr="6AD0116A">
        <w:rPr>
          <w:b/>
          <w:bCs/>
          <w:color w:val="C00000"/>
          <w:sz w:val="24"/>
          <w:szCs w:val="24"/>
        </w:rPr>
        <w:t>&gt; Le French Flair se partage ! Les fans de rugby du monde entier invités à découvrir les territoires hôtes de la compétition</w:t>
      </w:r>
    </w:p>
    <w:p w14:paraId="69C1B9D9" w14:textId="1686EC98" w:rsidR="5AB5350D" w:rsidRDefault="5AB5350D" w:rsidP="6AD0116A">
      <w:pPr>
        <w:jc w:val="both"/>
      </w:pPr>
      <w:r>
        <w:t>La Coupe du Monde de Rugby, constitue une formidable opportunité pour inviter les publics internationaux à (</w:t>
      </w:r>
      <w:proofErr w:type="spellStart"/>
      <w:r>
        <w:t>re</w:t>
      </w:r>
      <w:proofErr w:type="spellEnd"/>
      <w:r>
        <w:t xml:space="preserve">)découvrir la France, son patrimoine culturel et naturel, et à venir partager son art de vivre et sa gastronomie. Cette campagne mise en place avec nos partenaires permettra de valoriser </w:t>
      </w:r>
      <w:r>
        <w:lastRenderedPageBreak/>
        <w:t>l’identité de chaque territoire, de partager notre</w:t>
      </w:r>
      <w:r w:rsidRPr="6AD0116A">
        <w:rPr>
          <w:rFonts w:ascii="Calibri" w:eastAsia="Calibri" w:hAnsi="Calibri" w:cs="Calibri"/>
        </w:rPr>
        <w:t xml:space="preserve"> créativité, notre audace, notre french flair en somme !</w:t>
      </w:r>
      <w:r>
        <w:t xml:space="preserve"> </w:t>
      </w:r>
    </w:p>
    <w:p w14:paraId="317C4A9A" w14:textId="28AB199B" w:rsidR="5AB5350D" w:rsidRDefault="5AB5350D" w:rsidP="6AD0116A">
      <w:pPr>
        <w:jc w:val="both"/>
      </w:pPr>
      <w:r>
        <w:t xml:space="preserve">Frédéric Michalak, ancien joueur </w:t>
      </w:r>
      <w:r w:rsidR="3F82739C">
        <w:t xml:space="preserve">international de rugby à XV </w:t>
      </w:r>
      <w:r>
        <w:t xml:space="preserve">à la renommée internationale, </w:t>
      </w:r>
      <w:r w:rsidR="0DBECEF4">
        <w:t xml:space="preserve">est </w:t>
      </w:r>
      <w:r>
        <w:t>l’ambassadeur de cette campagne.</w:t>
      </w:r>
      <w:r w:rsidR="546B387F">
        <w:t xml:space="preserve"> Il portera l’image des destinations hôtes de la compétition auprès des fans de ru</w:t>
      </w:r>
      <w:r w:rsidR="16B94E1A">
        <w:t>gby du monde entier.</w:t>
      </w:r>
    </w:p>
    <w:p w14:paraId="66937623" w14:textId="4FD78D7C" w:rsidR="6AD0116A" w:rsidRDefault="6AD0116A" w:rsidP="6AD0116A">
      <w:pPr>
        <w:jc w:val="both"/>
        <w:rPr>
          <w:b/>
          <w:bCs/>
          <w:color w:val="C00000"/>
          <w:sz w:val="24"/>
          <w:szCs w:val="24"/>
        </w:rPr>
      </w:pPr>
    </w:p>
    <w:p w14:paraId="36F8EEEF" w14:textId="03075BD7" w:rsidR="33142193" w:rsidRDefault="32A6B444" w:rsidP="6AD0116A">
      <w:pPr>
        <w:jc w:val="both"/>
        <w:rPr>
          <w:color w:val="C00000"/>
          <w:sz w:val="24"/>
          <w:szCs w:val="24"/>
        </w:rPr>
      </w:pPr>
      <w:r w:rsidRPr="6AD0116A">
        <w:rPr>
          <w:b/>
          <w:bCs/>
          <w:color w:val="C00000"/>
          <w:sz w:val="24"/>
          <w:szCs w:val="24"/>
        </w:rPr>
        <w:t xml:space="preserve">&gt; </w:t>
      </w:r>
      <w:r w:rsidR="42FA76BA" w:rsidRPr="6AD0116A">
        <w:rPr>
          <w:b/>
          <w:bCs/>
          <w:color w:val="C00000"/>
          <w:sz w:val="24"/>
          <w:szCs w:val="24"/>
        </w:rPr>
        <w:t>Mécanisme de campagne</w:t>
      </w:r>
    </w:p>
    <w:p w14:paraId="1AFCCDFE" w14:textId="0B2BF4E0" w:rsidR="4A530A3C" w:rsidRDefault="30989218" w:rsidP="7C701B9F">
      <w:pPr>
        <w:jc w:val="both"/>
      </w:pPr>
      <w:r>
        <w:t xml:space="preserve">Atout France coordonnera l’organisation, l’accompagnement et le déploiement de </w:t>
      </w:r>
      <w:r w:rsidR="163A2E14">
        <w:t>cette</w:t>
      </w:r>
      <w:r>
        <w:t xml:space="preserve"> campagne</w:t>
      </w:r>
      <w:r w:rsidR="2A913EAE">
        <w:t xml:space="preserve"> à destination du grand public</w:t>
      </w:r>
      <w:r>
        <w:t xml:space="preserve"> en partenariat avec les territoires engagés</w:t>
      </w:r>
      <w:r w:rsidR="3BD6CE42">
        <w:t xml:space="preserve">. </w:t>
      </w:r>
    </w:p>
    <w:p w14:paraId="43ACDBEE" w14:textId="105447DF" w:rsidR="4A530A3C" w:rsidRDefault="3BD6CE42" w:rsidP="7C701B9F">
      <w:pPr>
        <w:jc w:val="both"/>
      </w:pPr>
      <w:r>
        <w:t xml:space="preserve">La campagne sera constituée de </w:t>
      </w:r>
      <w:r w:rsidR="0956FC8A">
        <w:t xml:space="preserve">deux volets : </w:t>
      </w:r>
    </w:p>
    <w:p w14:paraId="2474DC4A" w14:textId="5D6C44CC" w:rsidR="00782CFC" w:rsidRDefault="4F37A459" w:rsidP="00782CFC">
      <w:pPr>
        <w:pStyle w:val="Paragraphedeliste"/>
        <w:numPr>
          <w:ilvl w:val="0"/>
          <w:numId w:val="7"/>
        </w:numPr>
        <w:jc w:val="both"/>
      </w:pPr>
      <w:r>
        <w:t xml:space="preserve">Le premier volet prendra la forme d’une campagne </w:t>
      </w:r>
      <w:r w:rsidR="19743F24">
        <w:t xml:space="preserve">de notoriété visant à apporter une visibilité à l’ensemble des destinations hôtes. Elle permettra de </w:t>
      </w:r>
      <w:r w:rsidR="7A827528">
        <w:t>véhiculer une image positive, accueillante et inclusive de la destination France et notamment des destinations hôtes</w:t>
      </w:r>
      <w:r w:rsidR="4A337C59">
        <w:t>.</w:t>
      </w:r>
      <w:r w:rsidR="39863611">
        <w:t xml:space="preserve"> Il sera ainsi réalisé une vidéo </w:t>
      </w:r>
      <w:r w:rsidR="024CA330">
        <w:t xml:space="preserve">de campagne </w:t>
      </w:r>
      <w:r w:rsidR="39863611">
        <w:t>et sa version teaser</w:t>
      </w:r>
      <w:r w:rsidR="5F2C646A">
        <w:t xml:space="preserve"> mettant en scène </w:t>
      </w:r>
      <w:r w:rsidR="012C31FC">
        <w:t>l’ambassadeur</w:t>
      </w:r>
      <w:r w:rsidR="1B3B419A">
        <w:t xml:space="preserve"> de la campagne,</w:t>
      </w:r>
      <w:r w:rsidR="012C31FC">
        <w:t xml:space="preserve"> Frédéric Michalak, </w:t>
      </w:r>
      <w:r w:rsidR="56F50721">
        <w:t>ainsi qu’u</w:t>
      </w:r>
      <w:r w:rsidR="39863611">
        <w:t xml:space="preserve">n visuel </w:t>
      </w:r>
      <w:r w:rsidR="7A310B14">
        <w:t>de campagne valorisant l’ensemble des destinations hôtes</w:t>
      </w:r>
      <w:r w:rsidR="10AC9B97">
        <w:t xml:space="preserve">. </w:t>
      </w:r>
      <w:r w:rsidR="62AB968B">
        <w:t xml:space="preserve">Un dossier de presse délivrant les bonnes adresses et </w:t>
      </w:r>
      <w:r w:rsidR="113E104A">
        <w:t xml:space="preserve">les </w:t>
      </w:r>
      <w:r w:rsidR="62AB968B">
        <w:t xml:space="preserve">bons plans </w:t>
      </w:r>
      <w:r w:rsidR="05FA5357">
        <w:t>des partenaires sera également diffusé auprès d</w:t>
      </w:r>
      <w:r w:rsidR="4CEA3770">
        <w:t xml:space="preserve">es journalistes des marchés identifiés </w:t>
      </w:r>
      <w:r w:rsidR="2B6C846C">
        <w:t xml:space="preserve">pour </w:t>
      </w:r>
      <w:r w:rsidR="1FF3AF63">
        <w:t xml:space="preserve">créer des envies de voyage et </w:t>
      </w:r>
      <w:r w:rsidR="2B6C846C">
        <w:t>aider les visiteurs à prépa</w:t>
      </w:r>
      <w:r w:rsidR="5B8F3B1E">
        <w:t>rer leur venue</w:t>
      </w:r>
      <w:r w:rsidR="05FA5357">
        <w:t>. Enfin, d</w:t>
      </w:r>
      <w:r w:rsidR="539FDCF8">
        <w:t>’autres contenus à destination des porteurs de billets seront créés.</w:t>
      </w:r>
      <w:r w:rsidR="05FA5357">
        <w:t xml:space="preserve"> </w:t>
      </w:r>
    </w:p>
    <w:p w14:paraId="1D983575" w14:textId="77777777" w:rsidR="00782CFC" w:rsidRDefault="00782CFC" w:rsidP="00782CFC">
      <w:pPr>
        <w:pStyle w:val="Paragraphedeliste"/>
        <w:jc w:val="both"/>
      </w:pPr>
    </w:p>
    <w:p w14:paraId="2DDAEBB0" w14:textId="67A0C9E9" w:rsidR="25CB65B3" w:rsidRDefault="7A827528" w:rsidP="00782CFC">
      <w:pPr>
        <w:pStyle w:val="Paragraphedeliste"/>
        <w:numPr>
          <w:ilvl w:val="0"/>
          <w:numId w:val="7"/>
        </w:numPr>
        <w:jc w:val="both"/>
      </w:pPr>
      <w:r>
        <w:t xml:space="preserve">Le </w:t>
      </w:r>
      <w:r w:rsidR="00C608F1">
        <w:t>deuxième volet</w:t>
      </w:r>
      <w:r>
        <w:t xml:space="preserve"> </w:t>
      </w:r>
      <w:r w:rsidR="355DF854">
        <w:t xml:space="preserve">permettra aux Comités régionaux </w:t>
      </w:r>
      <w:r w:rsidR="00A13043">
        <w:t>des Hauts-de-France, de Provence-Alpes-Côte d’Azur, d’Occitanie</w:t>
      </w:r>
      <w:r w:rsidR="10FB87DC">
        <w:t xml:space="preserve"> </w:t>
      </w:r>
      <w:r w:rsidR="355DF854">
        <w:t xml:space="preserve">et </w:t>
      </w:r>
      <w:r w:rsidR="00A13043">
        <w:t xml:space="preserve">aux </w:t>
      </w:r>
      <w:r w:rsidR="355DF854">
        <w:t>Office</w:t>
      </w:r>
      <w:r w:rsidR="00A13043">
        <w:t>s</w:t>
      </w:r>
      <w:r w:rsidR="355DF854">
        <w:t xml:space="preserve"> de Tourisme </w:t>
      </w:r>
      <w:r w:rsidR="00A13043">
        <w:t xml:space="preserve">de Lille, Marseille, Nice, Toulouse </w:t>
      </w:r>
      <w:r w:rsidR="31BCF2A7">
        <w:t xml:space="preserve">de capitaliser sur le volet 1 en le complétant par une communication additionnelle, valorisant spécifiquement leur destination </w:t>
      </w:r>
      <w:r w:rsidR="4939D6A9">
        <w:t xml:space="preserve">sur les marchés </w:t>
      </w:r>
      <w:r w:rsidR="01FC5799">
        <w:t>ciblés</w:t>
      </w:r>
      <w:r w:rsidR="4939D6A9">
        <w:t xml:space="preserve">. </w:t>
      </w:r>
      <w:r w:rsidR="6631318A">
        <w:t>Ainsi, d</w:t>
      </w:r>
      <w:r w:rsidR="0C60E9BB">
        <w:t>es contenus digitaux par destination partenaire seront créé</w:t>
      </w:r>
      <w:r w:rsidR="7582CB85">
        <w:t>s</w:t>
      </w:r>
      <w:r w:rsidR="04675CE9">
        <w:t xml:space="preserve"> </w:t>
      </w:r>
      <w:r w:rsidR="438AED18">
        <w:t xml:space="preserve">et des accueils d’influenceurs </w:t>
      </w:r>
      <w:r w:rsidR="144D2843">
        <w:t xml:space="preserve">internationaux </w:t>
      </w:r>
      <w:r w:rsidR="438AED18">
        <w:t xml:space="preserve">seront organisés </w:t>
      </w:r>
      <w:r w:rsidR="60610879">
        <w:t>afin de valoriser</w:t>
      </w:r>
      <w:r w:rsidR="410FD6FF">
        <w:t xml:space="preserve"> ces </w:t>
      </w:r>
      <w:r w:rsidR="60610879">
        <w:t>territoires.</w:t>
      </w:r>
    </w:p>
    <w:p w14:paraId="2986F422" w14:textId="341868D5" w:rsidR="05CB20F1" w:rsidRDefault="0F54F159" w:rsidP="7C701B9F">
      <w:pPr>
        <w:jc w:val="both"/>
        <w:rPr>
          <w:rFonts w:ascii="Calibri" w:eastAsia="Calibri" w:hAnsi="Calibri" w:cs="Calibri"/>
        </w:rPr>
      </w:pPr>
      <w:r w:rsidRPr="6AD0116A">
        <w:rPr>
          <w:rFonts w:ascii="Calibri" w:eastAsia="Calibri" w:hAnsi="Calibri" w:cs="Calibri"/>
        </w:rPr>
        <w:t>L’objectif d</w:t>
      </w:r>
      <w:r w:rsidRPr="6AD0116A">
        <w:t>e cette campagne est d</w:t>
      </w:r>
      <w:r w:rsidR="4BBA045B" w:rsidRPr="6AD0116A">
        <w:t xml:space="preserve">’optimiser les retombées économiques en invitant les </w:t>
      </w:r>
      <w:r w:rsidR="219BD895" w:rsidRPr="6AD0116A">
        <w:t>visiteurs internationaux</w:t>
      </w:r>
      <w:r w:rsidR="4BBA045B" w:rsidRPr="6AD0116A">
        <w:t xml:space="preserve"> à étendre la durée de leur séjour et leur</w:t>
      </w:r>
      <w:r w:rsidRPr="6AD0116A">
        <w:t xml:space="preserve"> </w:t>
      </w:r>
      <w:r w:rsidR="140F82DC" w:rsidRPr="6AD0116A">
        <w:t>donner envie</w:t>
      </w:r>
      <w:r w:rsidRPr="6AD0116A">
        <w:t xml:space="preserve"> </w:t>
      </w:r>
      <w:r w:rsidR="7BC5F78D" w:rsidRPr="6AD0116A">
        <w:t xml:space="preserve">de partir </w:t>
      </w:r>
      <w:r w:rsidRPr="6AD0116A">
        <w:t xml:space="preserve">à la découverte des villes et territoires hôtes. </w:t>
      </w:r>
    </w:p>
    <w:p w14:paraId="5871D13C" w14:textId="4DDEA2B2" w:rsidR="079EE97C" w:rsidRDefault="7D5FB78A" w:rsidP="7C701B9F">
      <w:pPr>
        <w:jc w:val="both"/>
        <w:rPr>
          <w:rFonts w:ascii="Calibri" w:eastAsia="Calibri" w:hAnsi="Calibri" w:cs="Calibri"/>
        </w:rPr>
      </w:pPr>
      <w:r w:rsidRPr="6AD0116A">
        <w:rPr>
          <w:rFonts w:ascii="Calibri" w:eastAsia="Calibri" w:hAnsi="Calibri" w:cs="Calibri"/>
        </w:rPr>
        <w:t xml:space="preserve">Sur ces 2 volets, </w:t>
      </w:r>
      <w:r w:rsidR="740543B0" w:rsidRPr="6AD0116A">
        <w:rPr>
          <w:rFonts w:ascii="Calibri" w:eastAsia="Calibri" w:hAnsi="Calibri" w:cs="Calibri"/>
        </w:rPr>
        <w:t xml:space="preserve">la </w:t>
      </w:r>
      <w:r w:rsidRPr="6AD0116A">
        <w:rPr>
          <w:rFonts w:ascii="Calibri" w:eastAsia="Calibri" w:hAnsi="Calibri" w:cs="Calibri"/>
        </w:rPr>
        <w:t xml:space="preserve">priorité sera donnée aux médias digitaux. Ainsi, </w:t>
      </w:r>
      <w:r w:rsidR="7C8326DA" w:rsidRPr="6AD0116A">
        <w:rPr>
          <w:rFonts w:ascii="Calibri" w:eastAsia="Calibri" w:hAnsi="Calibri" w:cs="Calibri"/>
        </w:rPr>
        <w:t>de l’</w:t>
      </w:r>
      <w:r w:rsidRPr="6AD0116A">
        <w:rPr>
          <w:rFonts w:ascii="Calibri" w:eastAsia="Calibri" w:hAnsi="Calibri" w:cs="Calibri"/>
        </w:rPr>
        <w:t>achat d’espace</w:t>
      </w:r>
      <w:r w:rsidR="28381344" w:rsidRPr="6AD0116A">
        <w:rPr>
          <w:rFonts w:ascii="Calibri" w:eastAsia="Calibri" w:hAnsi="Calibri" w:cs="Calibri"/>
        </w:rPr>
        <w:t>s</w:t>
      </w:r>
      <w:r w:rsidRPr="6AD0116A">
        <w:rPr>
          <w:rFonts w:ascii="Calibri" w:eastAsia="Calibri" w:hAnsi="Calibri" w:cs="Calibri"/>
        </w:rPr>
        <w:t xml:space="preserve"> et </w:t>
      </w:r>
      <w:r w:rsidR="3FC560F3" w:rsidRPr="6AD0116A">
        <w:rPr>
          <w:rFonts w:ascii="Calibri" w:eastAsia="Calibri" w:hAnsi="Calibri" w:cs="Calibri"/>
        </w:rPr>
        <w:t xml:space="preserve">du </w:t>
      </w:r>
      <w:r w:rsidRPr="6AD0116A">
        <w:rPr>
          <w:rFonts w:ascii="Calibri" w:eastAsia="Calibri" w:hAnsi="Calibri" w:cs="Calibri"/>
        </w:rPr>
        <w:t>marketing d’influence sur les réseaux sociaux seront mis en œuvre par les équipes d’Atout France.</w:t>
      </w:r>
      <w:r w:rsidR="608F902F" w:rsidRPr="6AD0116A">
        <w:rPr>
          <w:rFonts w:ascii="Calibri" w:eastAsia="Calibri" w:hAnsi="Calibri" w:cs="Calibri"/>
        </w:rPr>
        <w:t xml:space="preserve"> La campagne débutera à l’occasion du One </w:t>
      </w:r>
      <w:proofErr w:type="spellStart"/>
      <w:r w:rsidR="608F902F" w:rsidRPr="6AD0116A">
        <w:rPr>
          <w:rFonts w:ascii="Calibri" w:eastAsia="Calibri" w:hAnsi="Calibri" w:cs="Calibri"/>
        </w:rPr>
        <w:t>Year</w:t>
      </w:r>
      <w:proofErr w:type="spellEnd"/>
      <w:r w:rsidR="608F902F" w:rsidRPr="6AD0116A">
        <w:rPr>
          <w:rFonts w:ascii="Calibri" w:eastAsia="Calibri" w:hAnsi="Calibri" w:cs="Calibri"/>
        </w:rPr>
        <w:t xml:space="preserve"> </w:t>
      </w:r>
      <w:r w:rsidR="4F16ED72" w:rsidRPr="6AD0116A">
        <w:rPr>
          <w:rFonts w:ascii="Calibri" w:eastAsia="Calibri" w:hAnsi="Calibri" w:cs="Calibri"/>
        </w:rPr>
        <w:t>T</w:t>
      </w:r>
      <w:r w:rsidR="608F902F" w:rsidRPr="6AD0116A">
        <w:rPr>
          <w:rFonts w:ascii="Calibri" w:eastAsia="Calibri" w:hAnsi="Calibri" w:cs="Calibri"/>
        </w:rPr>
        <w:t xml:space="preserve">o Go de la Coupe du Monde de </w:t>
      </w:r>
      <w:r w:rsidR="47BB4086" w:rsidRPr="6AD0116A">
        <w:rPr>
          <w:rFonts w:ascii="Calibri" w:eastAsia="Calibri" w:hAnsi="Calibri" w:cs="Calibri"/>
        </w:rPr>
        <w:t>R</w:t>
      </w:r>
      <w:r w:rsidR="608F902F" w:rsidRPr="6AD0116A">
        <w:rPr>
          <w:rFonts w:ascii="Calibri" w:eastAsia="Calibri" w:hAnsi="Calibri" w:cs="Calibri"/>
        </w:rPr>
        <w:t>ugby, le 8 septembre 2022</w:t>
      </w:r>
      <w:r w:rsidR="76A0C298" w:rsidRPr="6AD0116A">
        <w:rPr>
          <w:rFonts w:ascii="Calibri" w:eastAsia="Calibri" w:hAnsi="Calibri" w:cs="Calibri"/>
        </w:rPr>
        <w:t>.</w:t>
      </w:r>
      <w:r w:rsidR="7D9E5889" w:rsidRPr="6AD0116A">
        <w:rPr>
          <w:rFonts w:ascii="Calibri" w:eastAsia="Calibri" w:hAnsi="Calibri" w:cs="Calibri"/>
        </w:rPr>
        <w:t xml:space="preserve"> Une deuxième vague sera prévue en novembre et d’autres seront à venir jusqu’à la fin de la compétition.</w:t>
      </w:r>
    </w:p>
    <w:p w14:paraId="0E3A2E58" w14:textId="1E6EDC4B" w:rsidR="4FDBF400" w:rsidRDefault="0B4723E7" w:rsidP="7C701B9F">
      <w:pPr>
        <w:jc w:val="both"/>
        <w:rPr>
          <w:rFonts w:ascii="Calibri" w:eastAsia="Calibri" w:hAnsi="Calibri" w:cs="Calibri"/>
        </w:rPr>
      </w:pPr>
      <w:r w:rsidRPr="6AD0116A">
        <w:rPr>
          <w:rFonts w:ascii="Calibri" w:eastAsia="Calibri" w:hAnsi="Calibri" w:cs="Calibri"/>
        </w:rPr>
        <w:t xml:space="preserve">La Coupe du Monde de </w:t>
      </w:r>
      <w:r w:rsidR="1780C086" w:rsidRPr="6AD0116A">
        <w:rPr>
          <w:rFonts w:ascii="Calibri" w:eastAsia="Calibri" w:hAnsi="Calibri" w:cs="Calibri"/>
        </w:rPr>
        <w:t>R</w:t>
      </w:r>
      <w:r w:rsidRPr="6AD0116A">
        <w:rPr>
          <w:rFonts w:ascii="Calibri" w:eastAsia="Calibri" w:hAnsi="Calibri" w:cs="Calibri"/>
        </w:rPr>
        <w:t>ugby bénéficie d’un engouement international. Atout France et ses partenaires ont ainsi visé</w:t>
      </w:r>
      <w:r w:rsidR="7A679950" w:rsidRPr="6AD0116A">
        <w:rPr>
          <w:rFonts w:ascii="Calibri" w:eastAsia="Calibri" w:hAnsi="Calibri" w:cs="Calibri"/>
        </w:rPr>
        <w:t>s plusieurs marchés</w:t>
      </w:r>
      <w:r w:rsidR="107E4527" w:rsidRPr="6AD0116A">
        <w:rPr>
          <w:rFonts w:ascii="Calibri" w:eastAsia="Calibri" w:hAnsi="Calibri" w:cs="Calibri"/>
        </w:rPr>
        <w:t xml:space="preserve"> :</w:t>
      </w:r>
      <w:r w:rsidR="7A679950" w:rsidRPr="6AD0116A">
        <w:rPr>
          <w:rFonts w:ascii="Calibri" w:eastAsia="Calibri" w:hAnsi="Calibri" w:cs="Calibri"/>
        </w:rPr>
        <w:t xml:space="preserve"> le Royaume-Uni, l’Irlande, l’Australie, la Nouvelle-Zélande, l’Afrique du Sud</w:t>
      </w:r>
      <w:r w:rsidR="125EE68A" w:rsidRPr="6AD0116A">
        <w:rPr>
          <w:rFonts w:ascii="Calibri" w:eastAsia="Calibri" w:hAnsi="Calibri" w:cs="Calibri"/>
        </w:rPr>
        <w:t>,</w:t>
      </w:r>
      <w:r w:rsidR="7A679950" w:rsidRPr="6AD0116A">
        <w:rPr>
          <w:rFonts w:ascii="Calibri" w:eastAsia="Calibri" w:hAnsi="Calibri" w:cs="Calibri"/>
        </w:rPr>
        <w:t xml:space="preserve"> le Japon,</w:t>
      </w:r>
      <w:r w:rsidR="489C4209" w:rsidRPr="6AD0116A">
        <w:rPr>
          <w:rFonts w:ascii="Calibri" w:eastAsia="Calibri" w:hAnsi="Calibri" w:cs="Calibri"/>
        </w:rPr>
        <w:t xml:space="preserve"> </w:t>
      </w:r>
      <w:r w:rsidR="003387A2" w:rsidRPr="6AD0116A">
        <w:rPr>
          <w:rFonts w:ascii="Calibri" w:eastAsia="Calibri" w:hAnsi="Calibri" w:cs="Calibri"/>
        </w:rPr>
        <w:t xml:space="preserve">et également </w:t>
      </w:r>
      <w:r w:rsidR="5D6EC68F" w:rsidRPr="6AD0116A">
        <w:rPr>
          <w:rFonts w:ascii="Calibri" w:eastAsia="Calibri" w:hAnsi="Calibri" w:cs="Calibri"/>
        </w:rPr>
        <w:t xml:space="preserve">les </w:t>
      </w:r>
      <w:r w:rsidR="489C4209" w:rsidRPr="6AD0116A">
        <w:rPr>
          <w:rFonts w:ascii="Calibri" w:eastAsia="Calibri" w:hAnsi="Calibri" w:cs="Calibri"/>
        </w:rPr>
        <w:t>Etats-Unis</w:t>
      </w:r>
      <w:r w:rsidR="4CEC2B19" w:rsidRPr="6AD0116A">
        <w:rPr>
          <w:rFonts w:ascii="Calibri" w:eastAsia="Calibri" w:hAnsi="Calibri" w:cs="Calibri"/>
        </w:rPr>
        <w:t xml:space="preserve"> et </w:t>
      </w:r>
      <w:r w:rsidR="4CDF5C01" w:rsidRPr="6AD0116A">
        <w:rPr>
          <w:rFonts w:ascii="Calibri" w:eastAsia="Calibri" w:hAnsi="Calibri" w:cs="Calibri"/>
        </w:rPr>
        <w:t>l’</w:t>
      </w:r>
      <w:r w:rsidR="4CEC2B19" w:rsidRPr="6AD0116A">
        <w:rPr>
          <w:rFonts w:ascii="Calibri" w:eastAsia="Calibri" w:hAnsi="Calibri" w:cs="Calibri"/>
        </w:rPr>
        <w:t xml:space="preserve">Italie. </w:t>
      </w:r>
    </w:p>
    <w:p w14:paraId="1E05EB43" w14:textId="77777777" w:rsidR="00A13043" w:rsidRDefault="00A13043" w:rsidP="7C701B9F">
      <w:pPr>
        <w:jc w:val="both"/>
        <w:rPr>
          <w:rFonts w:ascii="Calibri" w:eastAsia="Calibri" w:hAnsi="Calibri" w:cs="Calibri"/>
        </w:rPr>
      </w:pPr>
    </w:p>
    <w:p w14:paraId="0C0AAAB0" w14:textId="11BB6C8E" w:rsidR="57675432" w:rsidRDefault="6A28C214" w:rsidP="6AD0116A">
      <w:pPr>
        <w:jc w:val="both"/>
        <w:rPr>
          <w:b/>
          <w:bCs/>
          <w:color w:val="C00000"/>
          <w:sz w:val="24"/>
          <w:szCs w:val="24"/>
        </w:rPr>
      </w:pPr>
      <w:r w:rsidRPr="6AD0116A">
        <w:rPr>
          <w:b/>
          <w:bCs/>
          <w:color w:val="C00000"/>
          <w:sz w:val="24"/>
          <w:szCs w:val="24"/>
        </w:rPr>
        <w:t xml:space="preserve">&gt; </w:t>
      </w:r>
      <w:r w:rsidR="19B5D57F" w:rsidRPr="6AD0116A">
        <w:rPr>
          <w:b/>
          <w:bCs/>
          <w:color w:val="C00000"/>
          <w:sz w:val="24"/>
          <w:szCs w:val="24"/>
        </w:rPr>
        <w:t>Des bureaux à l’étranger mobilisés</w:t>
      </w:r>
    </w:p>
    <w:p w14:paraId="17A631E8" w14:textId="270C6A74" w:rsidR="079EE97C" w:rsidRDefault="079EE97C" w:rsidP="7C701B9F">
      <w:pPr>
        <w:jc w:val="both"/>
      </w:pPr>
      <w:r w:rsidRPr="7C701B9F">
        <w:rPr>
          <w:rFonts w:ascii="Calibri" w:eastAsia="Calibri" w:hAnsi="Calibri" w:cs="Calibri"/>
        </w:rPr>
        <w:t>Des événements</w:t>
      </w:r>
      <w:r w:rsidR="5A1D89CF" w:rsidRPr="7C701B9F">
        <w:rPr>
          <w:rFonts w:ascii="Calibri" w:eastAsia="Calibri" w:hAnsi="Calibri" w:cs="Calibri"/>
        </w:rPr>
        <w:t xml:space="preserve"> B2B</w:t>
      </w:r>
      <w:r w:rsidR="428CC869" w:rsidRPr="7C701B9F">
        <w:rPr>
          <w:rFonts w:ascii="Calibri" w:eastAsia="Calibri" w:hAnsi="Calibri" w:cs="Calibri"/>
        </w:rPr>
        <w:t>, presse et grand public</w:t>
      </w:r>
      <w:r w:rsidRPr="7C701B9F">
        <w:rPr>
          <w:rFonts w:ascii="Calibri" w:eastAsia="Calibri" w:hAnsi="Calibri" w:cs="Calibri"/>
        </w:rPr>
        <w:t xml:space="preserve"> seront organisés </w:t>
      </w:r>
      <w:r w:rsidR="0D6C6F27" w:rsidRPr="7C701B9F">
        <w:rPr>
          <w:rFonts w:ascii="Calibri" w:eastAsia="Calibri" w:hAnsi="Calibri" w:cs="Calibri"/>
        </w:rPr>
        <w:t>durant cette campagne</w:t>
      </w:r>
      <w:r w:rsidRPr="7C701B9F">
        <w:rPr>
          <w:rFonts w:ascii="Calibri" w:eastAsia="Calibri" w:hAnsi="Calibri" w:cs="Calibri"/>
        </w:rPr>
        <w:t xml:space="preserve"> sur les différents marchés. </w:t>
      </w:r>
    </w:p>
    <w:p w14:paraId="24073F5C" w14:textId="771BA9A4" w:rsidR="6CCD1AD9" w:rsidRDefault="7D87E68B" w:rsidP="7C701B9F">
      <w:pPr>
        <w:jc w:val="both"/>
      </w:pPr>
      <w:r w:rsidRPr="6AD0116A">
        <w:lastRenderedPageBreak/>
        <w:t>Ainsi,</w:t>
      </w:r>
      <w:r w:rsidR="038FD688" w:rsidRPr="6AD0116A">
        <w:t xml:space="preserve"> à l’occasion du One </w:t>
      </w:r>
      <w:proofErr w:type="spellStart"/>
      <w:r w:rsidR="038FD688" w:rsidRPr="6AD0116A">
        <w:t>Year</w:t>
      </w:r>
      <w:proofErr w:type="spellEnd"/>
      <w:r w:rsidR="038FD688" w:rsidRPr="6AD0116A">
        <w:t xml:space="preserve"> </w:t>
      </w:r>
      <w:r w:rsidR="08639032" w:rsidRPr="6AD0116A">
        <w:t>T</w:t>
      </w:r>
      <w:r w:rsidR="038FD688" w:rsidRPr="6AD0116A">
        <w:t xml:space="preserve">o </w:t>
      </w:r>
      <w:r w:rsidR="08622F4A" w:rsidRPr="6AD0116A">
        <w:t>G</w:t>
      </w:r>
      <w:r w:rsidR="038FD688" w:rsidRPr="6AD0116A">
        <w:t>o,</w:t>
      </w:r>
      <w:r w:rsidRPr="6AD0116A">
        <w:t xml:space="preserve"> le </w:t>
      </w:r>
      <w:r>
        <w:t>bureau</w:t>
      </w:r>
      <w:r w:rsidR="1BBF5B06">
        <w:t xml:space="preserve"> Atout France</w:t>
      </w:r>
      <w:r>
        <w:t xml:space="preserve"> au Japon organise</w:t>
      </w:r>
      <w:r w:rsidR="00B3ABDA">
        <w:t>ra</w:t>
      </w:r>
      <w:r>
        <w:t xml:space="preserve"> le 9 septembre prochain une réception </w:t>
      </w:r>
      <w:r w:rsidR="7CAE1681">
        <w:t xml:space="preserve">à la Résidence de l'Ambassade de France </w:t>
      </w:r>
      <w:r>
        <w:t>en présence de l’équipe nationale japonaise</w:t>
      </w:r>
      <w:r w:rsidR="00782CFC">
        <w:t xml:space="preserve">, les Brave </w:t>
      </w:r>
      <w:proofErr w:type="spellStart"/>
      <w:r w:rsidR="00782CFC">
        <w:t>Blossoms</w:t>
      </w:r>
      <w:proofErr w:type="spellEnd"/>
      <w:r w:rsidR="4FEDEAE5">
        <w:t>,</w:t>
      </w:r>
      <w:r>
        <w:t xml:space="preserve"> et en coopération avec la Région d'Occitanie et l'Office de Tourisme de Toulouse Métropole, le C</w:t>
      </w:r>
      <w:r w:rsidR="39F02C79">
        <w:t>omité Régional du Tourisme</w:t>
      </w:r>
      <w:r>
        <w:t xml:space="preserve"> PACA et la Fédération nationale du rugby </w:t>
      </w:r>
      <w:r w:rsidR="61BF2E13">
        <w:t xml:space="preserve">du </w:t>
      </w:r>
      <w:r>
        <w:t xml:space="preserve">Japon. </w:t>
      </w:r>
      <w:r w:rsidR="0281D16D">
        <w:t>Des médias, des institutionnels, des députés, des chefs d'entreprises françaises au Japon, et d'entreprises japonaises ayant des liens économiques avec l</w:t>
      </w:r>
      <w:r w:rsidR="0775E5AD">
        <w:t xml:space="preserve">es </w:t>
      </w:r>
      <w:r w:rsidR="0281D16D">
        <w:t>région</w:t>
      </w:r>
      <w:r w:rsidR="7FDCC077">
        <w:t xml:space="preserve">s </w:t>
      </w:r>
      <w:r w:rsidR="0281D16D">
        <w:t>Occitanie</w:t>
      </w:r>
      <w:r w:rsidR="3FF06BAA">
        <w:t xml:space="preserve"> et PACA</w:t>
      </w:r>
      <w:r w:rsidR="0281D16D">
        <w:t xml:space="preserve"> sont attendus.</w:t>
      </w:r>
    </w:p>
    <w:p w14:paraId="351F262F" w14:textId="06AA93B4" w:rsidR="432C8A76" w:rsidRDefault="47783710" w:rsidP="7C701B9F">
      <w:pPr>
        <w:jc w:val="both"/>
      </w:pPr>
      <w:r>
        <w:t>L</w:t>
      </w:r>
      <w:r w:rsidR="0281D16D">
        <w:t>e 8 septembre</w:t>
      </w:r>
      <w:r w:rsidR="3C7E6D77">
        <w:t xml:space="preserve"> un événement </w:t>
      </w:r>
      <w:r w:rsidR="156ADB82">
        <w:t xml:space="preserve">est </w:t>
      </w:r>
      <w:r w:rsidR="74F947F0">
        <w:t xml:space="preserve">également </w:t>
      </w:r>
      <w:r w:rsidR="156ADB82">
        <w:t xml:space="preserve">prévu </w:t>
      </w:r>
      <w:r w:rsidR="11FD622C">
        <w:t>à l’am</w:t>
      </w:r>
      <w:r w:rsidR="56692E39">
        <w:t>bassade de France en Afrique du Sud en lien avec le bureau</w:t>
      </w:r>
      <w:r w:rsidR="0281D16D">
        <w:t xml:space="preserve"> d’Atout France. </w:t>
      </w:r>
      <w:r w:rsidR="511B9D44">
        <w:t>Ici aussi, u</w:t>
      </w:r>
      <w:r w:rsidR="0281D16D">
        <w:t>ne centaine d’invités s</w:t>
      </w:r>
      <w:r w:rsidR="5D3D8470">
        <w:t>eront</w:t>
      </w:r>
      <w:r w:rsidR="0281D16D">
        <w:t xml:space="preserve"> attendus, journalistes</w:t>
      </w:r>
      <w:r w:rsidR="1F09F9E7">
        <w:t xml:space="preserve"> et</w:t>
      </w:r>
      <w:r w:rsidR="0281D16D">
        <w:t xml:space="preserve"> institutionnel</w:t>
      </w:r>
      <w:r w:rsidR="4E6BF138">
        <w:t>s, pour la promotion de la Coupe du Monde de rugby.</w:t>
      </w:r>
    </w:p>
    <w:p w14:paraId="49E7B5A2" w14:textId="69B97FDF" w:rsidR="75A5730A" w:rsidRDefault="75A5730A" w:rsidP="6AD0116A">
      <w:pPr>
        <w:jc w:val="both"/>
      </w:pPr>
      <w:r>
        <w:t>Le</w:t>
      </w:r>
      <w:r w:rsidR="1326D1CD">
        <w:t xml:space="preserve"> bureau Atout France </w:t>
      </w:r>
      <w:r w:rsidR="203FDE03">
        <w:t>au Royaume-Uni</w:t>
      </w:r>
      <w:r w:rsidR="68B0DD36">
        <w:t xml:space="preserve"> organis</w:t>
      </w:r>
      <w:r w:rsidR="198D6831">
        <w:t>era en novembre</w:t>
      </w:r>
      <w:r w:rsidR="73CD8817">
        <w:t>, à Londres et Dublin</w:t>
      </w:r>
      <w:r w:rsidR="3C01B794">
        <w:t>,</w:t>
      </w:r>
      <w:r w:rsidR="198D6831">
        <w:t xml:space="preserve"> </w:t>
      </w:r>
      <w:r w:rsidR="35399DAB">
        <w:t xml:space="preserve">des </w:t>
      </w:r>
      <w:r w:rsidR="198D6831">
        <w:t>événement</w:t>
      </w:r>
      <w:r w:rsidR="4B179787">
        <w:t>s</w:t>
      </w:r>
      <w:r w:rsidR="198D6831">
        <w:t xml:space="preserve"> promotionnel</w:t>
      </w:r>
      <w:r w:rsidR="0E147F1B">
        <w:t>s</w:t>
      </w:r>
      <w:r w:rsidR="2289092E">
        <w:t xml:space="preserve"> en présence des professionnels du tourisme</w:t>
      </w:r>
      <w:r w:rsidR="02BE7F41">
        <w:t>. Ces événements seront réalisés</w:t>
      </w:r>
      <w:r w:rsidR="350A4B40">
        <w:t xml:space="preserve"> </w:t>
      </w:r>
      <w:r w:rsidR="198D6831">
        <w:t>en coordination avec France 2023</w:t>
      </w:r>
      <w:r w:rsidR="2C61BD3B">
        <w:t xml:space="preserve"> et ser</w:t>
      </w:r>
      <w:r w:rsidR="2D8A8A48">
        <w:t>ont</w:t>
      </w:r>
      <w:r w:rsidR="2C61BD3B">
        <w:t xml:space="preserve"> l’occasion d</w:t>
      </w:r>
      <w:r w:rsidR="6DDCC82A">
        <w:t>’y révéler</w:t>
      </w:r>
      <w:r w:rsidR="2C61BD3B">
        <w:t xml:space="preserve"> le fameux Trophée. </w:t>
      </w:r>
    </w:p>
    <w:p w14:paraId="2FED159D" w14:textId="493EB3F9" w:rsidR="59B1ACF3" w:rsidRDefault="59B1ACF3" w:rsidP="6AD0116A">
      <w:pPr>
        <w:jc w:val="both"/>
      </w:pPr>
      <w:r>
        <w:t>D’autres événements</w:t>
      </w:r>
      <w:r w:rsidR="12C41A15">
        <w:t xml:space="preserve"> pourront être</w:t>
      </w:r>
      <w:r>
        <w:t xml:space="preserve"> organisés par les bureaux d’Atout France</w:t>
      </w:r>
      <w:r w:rsidR="1727D493">
        <w:t xml:space="preserve"> au cours de cette campagne afin de promouvoir cet événement international majeur</w:t>
      </w:r>
      <w:r w:rsidR="6877883D">
        <w:t xml:space="preserve"> </w:t>
      </w:r>
      <w:r w:rsidR="1727D493">
        <w:t>!</w:t>
      </w:r>
    </w:p>
    <w:p w14:paraId="438C7ECB" w14:textId="0C1395A6" w:rsidR="6AD0116A" w:rsidRDefault="6AD0116A" w:rsidP="6AD0116A">
      <w:pPr>
        <w:jc w:val="both"/>
      </w:pPr>
    </w:p>
    <w:p w14:paraId="3E8CDCE1" w14:textId="7C7452D0" w:rsidR="5503DA95" w:rsidRDefault="5503DA95" w:rsidP="00782CFC">
      <w:pPr>
        <w:spacing w:after="0"/>
        <w:jc w:val="center"/>
        <w:rPr>
          <w:rFonts w:ascii="Calibri" w:eastAsia="Calibri" w:hAnsi="Calibri" w:cs="Calibri"/>
          <w:color w:val="002060"/>
          <w:sz w:val="24"/>
          <w:szCs w:val="24"/>
        </w:rPr>
      </w:pPr>
      <w:r w:rsidRPr="6AD0116A">
        <w:rPr>
          <w:rFonts w:ascii="Calibri" w:eastAsia="Calibri" w:hAnsi="Calibri" w:cs="Calibri"/>
          <w:color w:val="002060"/>
          <w:sz w:val="24"/>
          <w:szCs w:val="24"/>
        </w:rPr>
        <w:t xml:space="preserve">LES PARTENAIRES DE LA CAMPAGNE </w:t>
      </w:r>
    </w:p>
    <w:p w14:paraId="57FE88AE" w14:textId="59B137DE" w:rsidR="2EDA7CB1" w:rsidRDefault="2EDA7CB1" w:rsidP="00782CFC">
      <w:pPr>
        <w:spacing w:after="0"/>
        <w:jc w:val="center"/>
        <w:rPr>
          <w:rFonts w:ascii="Calibri" w:eastAsia="Calibri" w:hAnsi="Calibri" w:cs="Calibri"/>
          <w:color w:val="002060"/>
          <w:sz w:val="24"/>
          <w:szCs w:val="24"/>
        </w:rPr>
      </w:pPr>
      <w:r w:rsidRPr="6AD0116A">
        <w:rPr>
          <w:rFonts w:ascii="Calibri" w:eastAsia="Calibri" w:hAnsi="Calibri" w:cs="Calibri"/>
          <w:color w:val="002060"/>
          <w:sz w:val="24"/>
          <w:szCs w:val="24"/>
        </w:rPr>
        <w:t>LE FRENCH FLAIR SE PARTAGE</w:t>
      </w:r>
    </w:p>
    <w:p w14:paraId="7EB923F9" w14:textId="606DE696" w:rsidR="00782CFC" w:rsidRDefault="00782CFC" w:rsidP="00782CFC">
      <w:pPr>
        <w:spacing w:after="0"/>
        <w:jc w:val="center"/>
        <w:rPr>
          <w:rFonts w:ascii="Calibri" w:eastAsia="Calibri" w:hAnsi="Calibri" w:cs="Calibri"/>
          <w:color w:val="002060"/>
          <w:sz w:val="24"/>
          <w:szCs w:val="24"/>
        </w:rPr>
      </w:pPr>
      <w:r>
        <w:rPr>
          <w:rFonts w:ascii="Calibri" w:eastAsia="Calibri" w:hAnsi="Calibri" w:cs="Calibri"/>
          <w:noProof/>
          <w:color w:val="002060"/>
          <w:lang w:eastAsia="fr-FR"/>
        </w:rPr>
        <w:drawing>
          <wp:inline distT="0" distB="0" distL="0" distR="0" wp14:anchorId="73340086" wp14:editId="548D0376">
            <wp:extent cx="2138111" cy="618967"/>
            <wp:effectExtent l="0" t="0" r="0" b="0"/>
            <wp:docPr id="1" name="Image 1" descr="C:\Users\julie.gavrel\AppData\Local\Microsoft\Windows\INetCache\Content.MSO\B0431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.gavrel\AppData\Local\Microsoft\Windows\INetCache\Content.MSO\B04314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28" cy="64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962FA" w14:textId="035ABE04" w:rsidR="60A3F4A6" w:rsidRDefault="5FBD29F7" w:rsidP="6AD0116A">
      <w:pPr>
        <w:jc w:val="center"/>
      </w:pPr>
      <w:r>
        <w:rPr>
          <w:noProof/>
          <w:lang w:eastAsia="fr-FR"/>
        </w:rPr>
        <w:drawing>
          <wp:inline distT="0" distB="0" distL="0" distR="0" wp14:anchorId="4F6B6F1E" wp14:editId="403D74A8">
            <wp:extent cx="4571498" cy="1089136"/>
            <wp:effectExtent l="0" t="0" r="635" b="0"/>
            <wp:docPr id="69645972" name="Image 69645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24" b="13387"/>
                    <a:stretch/>
                  </pic:blipFill>
                  <pic:spPr bwMode="auto">
                    <a:xfrm>
                      <a:off x="0" y="0"/>
                      <a:ext cx="4572000" cy="1089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6C490" w14:textId="67E74D12" w:rsidR="60A3F4A6" w:rsidRDefault="00502C0D" w:rsidP="7C701B9F">
      <w:pPr>
        <w:jc w:val="both"/>
        <w:rPr>
          <w:rFonts w:ascii="Calibri" w:eastAsia="Calibri" w:hAnsi="Calibri" w:cs="Calibri"/>
        </w:rPr>
      </w:pPr>
      <w:hyperlink r:id="rId15">
        <w:r w:rsidR="0D079B07" w:rsidRPr="6AD0116A">
          <w:rPr>
            <w:rStyle w:val="Lienhypertexte"/>
            <w:rFonts w:ascii="Calibri" w:eastAsia="Calibri" w:hAnsi="Calibri" w:cs="Calibri"/>
            <w:i/>
            <w:iCs/>
          </w:rPr>
          <w:t>Lo</w:t>
        </w:r>
        <w:r w:rsidR="5503DA95" w:rsidRPr="6AD0116A">
          <w:rPr>
            <w:rStyle w:val="Lienhypertexte"/>
            <w:rFonts w:ascii="Calibri" w:eastAsia="Calibri" w:hAnsi="Calibri" w:cs="Calibri"/>
            <w:i/>
            <w:iCs/>
          </w:rPr>
          <w:t>gos des partenaires</w:t>
        </w:r>
      </w:hyperlink>
    </w:p>
    <w:p w14:paraId="56D387B3" w14:textId="6BE61B38" w:rsidR="6AD0116A" w:rsidRDefault="6AD0116A" w:rsidP="6AD0116A">
      <w:pPr>
        <w:jc w:val="both"/>
        <w:rPr>
          <w:rFonts w:ascii="Calibri" w:eastAsia="Calibri" w:hAnsi="Calibri" w:cs="Calibri"/>
          <w:b/>
          <w:bCs/>
        </w:rPr>
      </w:pPr>
    </w:p>
    <w:p w14:paraId="4A41F0A3" w14:textId="104A6AA8" w:rsidR="1AFE09A7" w:rsidRDefault="1AFE09A7" w:rsidP="7C701B9F">
      <w:pPr>
        <w:jc w:val="both"/>
        <w:rPr>
          <w:rFonts w:ascii="Calibri" w:eastAsia="Calibri" w:hAnsi="Calibri" w:cs="Calibri"/>
        </w:rPr>
      </w:pPr>
      <w:r w:rsidRPr="7C701B9F">
        <w:rPr>
          <w:rFonts w:ascii="Calibri" w:eastAsia="Calibri" w:hAnsi="Calibri" w:cs="Calibri"/>
          <w:b/>
          <w:bCs/>
        </w:rPr>
        <w:t>CONTACTS PRESSE – BUREAUX ATOUT FRANCE</w:t>
      </w:r>
    </w:p>
    <w:p w14:paraId="08F855C2" w14:textId="77777777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Pays de Galles, Angleterre, Ecosse, Irlande : Marine TESTE </w:t>
      </w:r>
      <w:hyperlink r:id="rId16">
        <w:r w:rsidRPr="7C701B9F">
          <w:rPr>
            <w:rStyle w:val="Lienhypertexte"/>
            <w:rFonts w:ascii="Calibri" w:eastAsia="Calibri" w:hAnsi="Calibri" w:cs="Calibri"/>
          </w:rPr>
          <w:t>marine.teste@atout-france.fr</w:t>
        </w:r>
      </w:hyperlink>
    </w:p>
    <w:p w14:paraId="7E515722" w14:textId="77777777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Afrique du Sud : Hélène BEZUIDENHOUDT </w:t>
      </w:r>
      <w:hyperlink r:id="rId17">
        <w:r w:rsidRPr="7C701B9F">
          <w:rPr>
            <w:rStyle w:val="Lienhypertexte"/>
            <w:rFonts w:ascii="Calibri" w:eastAsia="Calibri" w:hAnsi="Calibri" w:cs="Calibri"/>
          </w:rPr>
          <w:t>helene.bezuidenhoudt@atout-france.fr</w:t>
        </w:r>
      </w:hyperlink>
    </w:p>
    <w:p w14:paraId="0F916B08" w14:textId="27DC45B9" w:rsidR="1AFE09A7" w:rsidRDefault="1AFE09A7" w:rsidP="7C701B9F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Nouvelle-Zélande, Australie : Claire NEIL </w:t>
      </w:r>
      <w:hyperlink r:id="rId18">
        <w:r w:rsidRPr="7C701B9F">
          <w:rPr>
            <w:rStyle w:val="Lienhypertexte"/>
            <w:rFonts w:ascii="Calibri" w:eastAsia="Calibri" w:hAnsi="Calibri" w:cs="Calibri"/>
          </w:rPr>
          <w:t>claire.neil@atout-france.fr</w:t>
        </w:r>
      </w:hyperlink>
    </w:p>
    <w:p w14:paraId="1E832ADC" w14:textId="77777777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Japon : Mayumi MASUDA </w:t>
      </w:r>
      <w:hyperlink r:id="rId19">
        <w:r w:rsidRPr="7C701B9F">
          <w:rPr>
            <w:rStyle w:val="Lienhypertexte"/>
            <w:rFonts w:ascii="Calibri" w:eastAsia="Calibri" w:hAnsi="Calibri" w:cs="Calibri"/>
          </w:rPr>
          <w:t>mayumi.masuda@atout-france.fr</w:t>
        </w:r>
      </w:hyperlink>
    </w:p>
    <w:p w14:paraId="290FEED3" w14:textId="77777777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USA : Marion FOURESTIER </w:t>
      </w:r>
      <w:hyperlink r:id="rId20">
        <w:r w:rsidRPr="7C701B9F">
          <w:rPr>
            <w:rStyle w:val="Lienhypertexte"/>
            <w:rFonts w:ascii="Calibri" w:eastAsia="Calibri" w:hAnsi="Calibri" w:cs="Calibri"/>
          </w:rPr>
          <w:t>marion.fourestier@atout-france.fr</w:t>
        </w:r>
      </w:hyperlink>
      <w:r w:rsidRPr="7C701B9F">
        <w:rPr>
          <w:rFonts w:ascii="Calibri" w:eastAsia="Calibri" w:hAnsi="Calibri" w:cs="Calibri"/>
        </w:rPr>
        <w:t xml:space="preserve"> et Kate SCHWAB </w:t>
      </w:r>
      <w:hyperlink r:id="rId21">
        <w:r w:rsidRPr="7C701B9F">
          <w:rPr>
            <w:rStyle w:val="Lienhypertexte"/>
            <w:rFonts w:ascii="Calibri" w:eastAsia="Calibri" w:hAnsi="Calibri" w:cs="Calibri"/>
          </w:rPr>
          <w:t>Kate.schwab@atout-france.fr</w:t>
        </w:r>
      </w:hyperlink>
    </w:p>
    <w:p w14:paraId="0E320F71" w14:textId="1D8C499E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Italie : Bar</w:t>
      </w:r>
      <w:r w:rsidRPr="7C701B9F">
        <w:rPr>
          <w:rFonts w:ascii="Calibri" w:eastAsia="Calibri" w:hAnsi="Calibri" w:cs="Calibri"/>
        </w:rPr>
        <w:t xml:space="preserve">bara LOVATO </w:t>
      </w:r>
      <w:hyperlink r:id="rId22">
        <w:r w:rsidRPr="7C701B9F">
          <w:rPr>
            <w:rStyle w:val="Lienhypertexte"/>
            <w:rFonts w:ascii="Calibri" w:eastAsia="Calibri" w:hAnsi="Calibri" w:cs="Calibri"/>
          </w:rPr>
          <w:t>barbara.lovato@atout-france.fr</w:t>
        </w:r>
      </w:hyperlink>
    </w:p>
    <w:p w14:paraId="6349D144" w14:textId="77777777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Argentine, Uruguay (bureau Atout France Brésil) : </w:t>
      </w:r>
      <w:proofErr w:type="spellStart"/>
      <w:r w:rsidRPr="7C701B9F">
        <w:rPr>
          <w:rFonts w:ascii="Calibri" w:eastAsia="Calibri" w:hAnsi="Calibri" w:cs="Calibri"/>
        </w:rPr>
        <w:t>Izabèle</w:t>
      </w:r>
      <w:proofErr w:type="spellEnd"/>
      <w:r w:rsidRPr="7C701B9F">
        <w:rPr>
          <w:rFonts w:ascii="Calibri" w:eastAsia="Calibri" w:hAnsi="Calibri" w:cs="Calibri"/>
        </w:rPr>
        <w:t xml:space="preserve"> PESINATO </w:t>
      </w:r>
      <w:hyperlink r:id="rId23">
        <w:r w:rsidRPr="7C701B9F">
          <w:rPr>
            <w:rStyle w:val="Lienhypertexte"/>
            <w:rFonts w:ascii="Calibri" w:eastAsia="Calibri" w:hAnsi="Calibri" w:cs="Calibri"/>
          </w:rPr>
          <w:t>izabele.pesinato@atout-france.fr</w:t>
        </w:r>
      </w:hyperlink>
    </w:p>
    <w:p w14:paraId="21EE1BE2" w14:textId="77777777" w:rsidR="00782CFC" w:rsidRDefault="00782CFC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6AD0116A">
        <w:rPr>
          <w:rFonts w:ascii="Calibri" w:eastAsia="Calibri" w:hAnsi="Calibri" w:cs="Calibri"/>
        </w:rPr>
        <w:t xml:space="preserve">Espagne : Valérie WATINE </w:t>
      </w:r>
      <w:hyperlink r:id="rId24">
        <w:r w:rsidRPr="6AD0116A">
          <w:rPr>
            <w:rStyle w:val="Lienhypertexte"/>
            <w:rFonts w:ascii="Calibri" w:eastAsia="Calibri" w:hAnsi="Calibri" w:cs="Calibri"/>
          </w:rPr>
          <w:t>Valérie.watine@atout-france.fr</w:t>
        </w:r>
      </w:hyperlink>
      <w:r w:rsidRPr="6AD0116A">
        <w:rPr>
          <w:rFonts w:ascii="Calibri" w:eastAsia="Calibri" w:hAnsi="Calibri" w:cs="Calibri"/>
        </w:rPr>
        <w:t xml:space="preserve"> et Sébastien GRENET  </w:t>
      </w:r>
      <w:hyperlink r:id="rId25">
        <w:r w:rsidRPr="6AD0116A">
          <w:rPr>
            <w:rStyle w:val="Lienhypertexte"/>
            <w:rFonts w:ascii="Calibri" w:eastAsia="Calibri" w:hAnsi="Calibri" w:cs="Calibri"/>
          </w:rPr>
          <w:t>Sebastien.grenet@atout-france.fr</w:t>
        </w:r>
      </w:hyperlink>
    </w:p>
    <w:p w14:paraId="638B3B7E" w14:textId="6CB33EA3" w:rsidR="1AFE09A7" w:rsidRDefault="1AFE09A7" w:rsidP="7C701B9F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lastRenderedPageBreak/>
        <w:t xml:space="preserve">Géorgie (bureau Atout France Russie) : Anastasia KOSTYCHEVA </w:t>
      </w:r>
      <w:hyperlink r:id="rId26">
        <w:r w:rsidRPr="7C701B9F">
          <w:rPr>
            <w:rStyle w:val="Lienhypertexte"/>
            <w:rFonts w:ascii="Calibri" w:eastAsia="Calibri" w:hAnsi="Calibri" w:cs="Calibri"/>
          </w:rPr>
          <w:t>Anastasia.Kostycheva@atout-france.fr</w:t>
        </w:r>
      </w:hyperlink>
    </w:p>
    <w:p w14:paraId="39FEB557" w14:textId="4A50BBD5" w:rsidR="00782CFC" w:rsidRPr="00782CFC" w:rsidRDefault="1AFE09A7" w:rsidP="00782CFC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7C701B9F">
        <w:rPr>
          <w:rFonts w:ascii="Calibri" w:eastAsia="Calibri" w:hAnsi="Calibri" w:cs="Calibri"/>
        </w:rPr>
        <w:t xml:space="preserve">Roumanie (bureau Atout France Autriche et Europe Centrale) : Gordana MALIC  </w:t>
      </w:r>
      <w:hyperlink r:id="rId27">
        <w:r w:rsidRPr="7C701B9F">
          <w:rPr>
            <w:rStyle w:val="Lienhypertexte"/>
            <w:rFonts w:ascii="Calibri" w:eastAsia="Calibri" w:hAnsi="Calibri" w:cs="Calibri"/>
          </w:rPr>
          <w:t>gordana.malic@atout-france.fr</w:t>
        </w:r>
      </w:hyperlink>
    </w:p>
    <w:sectPr w:rsidR="00782CFC" w:rsidRPr="00782CFC">
      <w:headerReference w:type="default" r:id="rId28"/>
      <w:footerReference w:type="default" r:id="rId2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53F475" w16cex:dateUtc="2022-08-31T09:03:17.23Z"/>
  <w16cex:commentExtensible w16cex:durableId="4DD97D95" w16cex:dateUtc="2022-08-30T15:18:43.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055AB4" w16cid:durableId="4DD97D95"/>
  <w16cid:commentId w16cid:paraId="229E407D" w16cid:durableId="3D53F4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F5C0" w14:textId="77777777" w:rsidR="00502C0D" w:rsidRDefault="00502C0D">
      <w:pPr>
        <w:spacing w:after="0" w:line="240" w:lineRule="auto"/>
      </w:pPr>
      <w:r>
        <w:separator/>
      </w:r>
    </w:p>
  </w:endnote>
  <w:endnote w:type="continuationSeparator" w:id="0">
    <w:p w14:paraId="3807DC19" w14:textId="77777777" w:rsidR="00502C0D" w:rsidRDefault="0050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701B9F" w14:paraId="03C6C8FB" w14:textId="77777777" w:rsidTr="7C701B9F">
      <w:tc>
        <w:tcPr>
          <w:tcW w:w="3005" w:type="dxa"/>
        </w:tcPr>
        <w:p w14:paraId="2C66C362" w14:textId="30BB5E3E" w:rsidR="7C701B9F" w:rsidRDefault="7C701B9F" w:rsidP="7C701B9F">
          <w:pPr>
            <w:pStyle w:val="En-tte"/>
            <w:ind w:left="-115"/>
          </w:pPr>
        </w:p>
      </w:tc>
      <w:tc>
        <w:tcPr>
          <w:tcW w:w="3005" w:type="dxa"/>
        </w:tcPr>
        <w:p w14:paraId="5E1FFE48" w14:textId="797184DB" w:rsidR="7C701B9F" w:rsidRDefault="7C701B9F" w:rsidP="7C701B9F">
          <w:pPr>
            <w:pStyle w:val="En-tte"/>
            <w:jc w:val="center"/>
          </w:pPr>
        </w:p>
      </w:tc>
      <w:tc>
        <w:tcPr>
          <w:tcW w:w="3005" w:type="dxa"/>
        </w:tcPr>
        <w:p w14:paraId="48DCF982" w14:textId="1A9F4F47" w:rsidR="7C701B9F" w:rsidRDefault="7C701B9F" w:rsidP="7C701B9F">
          <w:pPr>
            <w:pStyle w:val="En-tte"/>
            <w:ind w:right="-115"/>
            <w:jc w:val="right"/>
          </w:pPr>
        </w:p>
      </w:tc>
    </w:tr>
  </w:tbl>
  <w:p w14:paraId="7F3F070F" w14:textId="533A2C9C" w:rsidR="7C701B9F" w:rsidRDefault="7C701B9F" w:rsidP="7C701B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C121" w14:textId="77777777" w:rsidR="00502C0D" w:rsidRDefault="00502C0D">
      <w:pPr>
        <w:spacing w:after="0" w:line="240" w:lineRule="auto"/>
      </w:pPr>
      <w:r>
        <w:separator/>
      </w:r>
    </w:p>
  </w:footnote>
  <w:footnote w:type="continuationSeparator" w:id="0">
    <w:p w14:paraId="401AD449" w14:textId="77777777" w:rsidR="00502C0D" w:rsidRDefault="0050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701B9F" w14:paraId="43182B63" w14:textId="77777777" w:rsidTr="7C701B9F">
      <w:tc>
        <w:tcPr>
          <w:tcW w:w="3005" w:type="dxa"/>
        </w:tcPr>
        <w:p w14:paraId="2E842B32" w14:textId="3FD41BA5" w:rsidR="7C701B9F" w:rsidRDefault="7C701B9F" w:rsidP="7C701B9F">
          <w:pPr>
            <w:pStyle w:val="En-tte"/>
            <w:ind w:left="-115"/>
          </w:pPr>
        </w:p>
      </w:tc>
      <w:tc>
        <w:tcPr>
          <w:tcW w:w="3005" w:type="dxa"/>
        </w:tcPr>
        <w:p w14:paraId="5F9904D1" w14:textId="664ED562" w:rsidR="7C701B9F" w:rsidRDefault="7C701B9F" w:rsidP="7C701B9F">
          <w:pPr>
            <w:pStyle w:val="En-tte"/>
            <w:jc w:val="center"/>
          </w:pPr>
        </w:p>
      </w:tc>
      <w:tc>
        <w:tcPr>
          <w:tcW w:w="3005" w:type="dxa"/>
        </w:tcPr>
        <w:p w14:paraId="2BD348A1" w14:textId="6E7CF3B5" w:rsidR="7C701B9F" w:rsidRDefault="7C701B9F" w:rsidP="7C701B9F">
          <w:pPr>
            <w:pStyle w:val="En-tte"/>
            <w:ind w:right="-115"/>
            <w:jc w:val="right"/>
          </w:pPr>
        </w:p>
      </w:tc>
    </w:tr>
  </w:tbl>
  <w:p w14:paraId="24CF928F" w14:textId="61CED861" w:rsidR="7C701B9F" w:rsidRDefault="7C701B9F" w:rsidP="7C701B9F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fTO7pyL" int2:invalidationBookmarkName="" int2:hashCode="0S4BmROOJz/gza" int2:id="bmMSFHxF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B0D"/>
    <w:multiLevelType w:val="hybridMultilevel"/>
    <w:tmpl w:val="A844C5D6"/>
    <w:lvl w:ilvl="0" w:tplc="37DAFA0A">
      <w:start w:val="1"/>
      <w:numFmt w:val="decimal"/>
      <w:lvlText w:val="%1."/>
      <w:lvlJc w:val="left"/>
      <w:pPr>
        <w:ind w:left="720" w:hanging="360"/>
      </w:pPr>
    </w:lvl>
    <w:lvl w:ilvl="1" w:tplc="E6D417C4">
      <w:start w:val="1"/>
      <w:numFmt w:val="lowerLetter"/>
      <w:lvlText w:val="%2."/>
      <w:lvlJc w:val="left"/>
      <w:pPr>
        <w:ind w:left="1440" w:hanging="360"/>
      </w:pPr>
    </w:lvl>
    <w:lvl w:ilvl="2" w:tplc="13E48A38">
      <w:start w:val="1"/>
      <w:numFmt w:val="lowerRoman"/>
      <w:lvlText w:val="%3."/>
      <w:lvlJc w:val="right"/>
      <w:pPr>
        <w:ind w:left="2160" w:hanging="180"/>
      </w:pPr>
    </w:lvl>
    <w:lvl w:ilvl="3" w:tplc="F32203B8">
      <w:start w:val="1"/>
      <w:numFmt w:val="decimal"/>
      <w:lvlText w:val="%4."/>
      <w:lvlJc w:val="left"/>
      <w:pPr>
        <w:ind w:left="2880" w:hanging="360"/>
      </w:pPr>
    </w:lvl>
    <w:lvl w:ilvl="4" w:tplc="FFCA70D8">
      <w:start w:val="1"/>
      <w:numFmt w:val="lowerLetter"/>
      <w:lvlText w:val="%5."/>
      <w:lvlJc w:val="left"/>
      <w:pPr>
        <w:ind w:left="3600" w:hanging="360"/>
      </w:pPr>
    </w:lvl>
    <w:lvl w:ilvl="5" w:tplc="72D83F5A">
      <w:start w:val="1"/>
      <w:numFmt w:val="lowerRoman"/>
      <w:lvlText w:val="%6."/>
      <w:lvlJc w:val="right"/>
      <w:pPr>
        <w:ind w:left="4320" w:hanging="180"/>
      </w:pPr>
    </w:lvl>
    <w:lvl w:ilvl="6" w:tplc="AF84DA66">
      <w:start w:val="1"/>
      <w:numFmt w:val="decimal"/>
      <w:lvlText w:val="%7."/>
      <w:lvlJc w:val="left"/>
      <w:pPr>
        <w:ind w:left="5040" w:hanging="360"/>
      </w:pPr>
    </w:lvl>
    <w:lvl w:ilvl="7" w:tplc="FCD07ECC">
      <w:start w:val="1"/>
      <w:numFmt w:val="lowerLetter"/>
      <w:lvlText w:val="%8."/>
      <w:lvlJc w:val="left"/>
      <w:pPr>
        <w:ind w:left="5760" w:hanging="360"/>
      </w:pPr>
    </w:lvl>
    <w:lvl w:ilvl="8" w:tplc="B92423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5E5"/>
    <w:multiLevelType w:val="hybridMultilevel"/>
    <w:tmpl w:val="4EFEC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5CE"/>
    <w:multiLevelType w:val="hybridMultilevel"/>
    <w:tmpl w:val="392CD0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89E3"/>
    <w:multiLevelType w:val="hybridMultilevel"/>
    <w:tmpl w:val="3A58AA4E"/>
    <w:lvl w:ilvl="0" w:tplc="F04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F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4F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E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29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09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C3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5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E8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A28D"/>
    <w:multiLevelType w:val="hybridMultilevel"/>
    <w:tmpl w:val="AAAAEF08"/>
    <w:lvl w:ilvl="0" w:tplc="B904537A">
      <w:start w:val="1"/>
      <w:numFmt w:val="decimal"/>
      <w:lvlText w:val="%1."/>
      <w:lvlJc w:val="left"/>
      <w:pPr>
        <w:ind w:left="720" w:hanging="360"/>
      </w:pPr>
    </w:lvl>
    <w:lvl w:ilvl="1" w:tplc="C6EAB036">
      <w:start w:val="1"/>
      <w:numFmt w:val="lowerLetter"/>
      <w:lvlText w:val="%2."/>
      <w:lvlJc w:val="left"/>
      <w:pPr>
        <w:ind w:left="1440" w:hanging="360"/>
      </w:pPr>
    </w:lvl>
    <w:lvl w:ilvl="2" w:tplc="80F833F4">
      <w:start w:val="1"/>
      <w:numFmt w:val="lowerRoman"/>
      <w:lvlText w:val="%3."/>
      <w:lvlJc w:val="right"/>
      <w:pPr>
        <w:ind w:left="2160" w:hanging="180"/>
      </w:pPr>
    </w:lvl>
    <w:lvl w:ilvl="3" w:tplc="7306137C">
      <w:start w:val="1"/>
      <w:numFmt w:val="decimal"/>
      <w:lvlText w:val="%4."/>
      <w:lvlJc w:val="left"/>
      <w:pPr>
        <w:ind w:left="2880" w:hanging="360"/>
      </w:pPr>
    </w:lvl>
    <w:lvl w:ilvl="4" w:tplc="FB50DB0C">
      <w:start w:val="1"/>
      <w:numFmt w:val="lowerLetter"/>
      <w:lvlText w:val="%5."/>
      <w:lvlJc w:val="left"/>
      <w:pPr>
        <w:ind w:left="3600" w:hanging="360"/>
      </w:pPr>
    </w:lvl>
    <w:lvl w:ilvl="5" w:tplc="0A163CF4">
      <w:start w:val="1"/>
      <w:numFmt w:val="lowerRoman"/>
      <w:lvlText w:val="%6."/>
      <w:lvlJc w:val="right"/>
      <w:pPr>
        <w:ind w:left="4320" w:hanging="180"/>
      </w:pPr>
    </w:lvl>
    <w:lvl w:ilvl="6" w:tplc="DA8E2CC0">
      <w:start w:val="1"/>
      <w:numFmt w:val="decimal"/>
      <w:lvlText w:val="%7."/>
      <w:lvlJc w:val="left"/>
      <w:pPr>
        <w:ind w:left="5040" w:hanging="360"/>
      </w:pPr>
    </w:lvl>
    <w:lvl w:ilvl="7" w:tplc="372E5F1C">
      <w:start w:val="1"/>
      <w:numFmt w:val="lowerLetter"/>
      <w:lvlText w:val="%8."/>
      <w:lvlJc w:val="left"/>
      <w:pPr>
        <w:ind w:left="5760" w:hanging="360"/>
      </w:pPr>
    </w:lvl>
    <w:lvl w:ilvl="8" w:tplc="3B827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5269"/>
    <w:multiLevelType w:val="hybridMultilevel"/>
    <w:tmpl w:val="5CFE0898"/>
    <w:lvl w:ilvl="0" w:tplc="F0FEE1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B2C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2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C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47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A2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ED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4C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2A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DAE59"/>
    <w:multiLevelType w:val="hybridMultilevel"/>
    <w:tmpl w:val="EC7AB7A0"/>
    <w:lvl w:ilvl="0" w:tplc="02A28174">
      <w:start w:val="1"/>
      <w:numFmt w:val="decimal"/>
      <w:lvlText w:val="%1."/>
      <w:lvlJc w:val="left"/>
      <w:pPr>
        <w:ind w:left="720" w:hanging="360"/>
      </w:pPr>
    </w:lvl>
    <w:lvl w:ilvl="1" w:tplc="E8688B3C">
      <w:start w:val="1"/>
      <w:numFmt w:val="lowerLetter"/>
      <w:lvlText w:val="%2."/>
      <w:lvlJc w:val="left"/>
      <w:pPr>
        <w:ind w:left="1440" w:hanging="360"/>
      </w:pPr>
    </w:lvl>
    <w:lvl w:ilvl="2" w:tplc="F23ED69C">
      <w:start w:val="1"/>
      <w:numFmt w:val="lowerRoman"/>
      <w:lvlText w:val="%3."/>
      <w:lvlJc w:val="right"/>
      <w:pPr>
        <w:ind w:left="2160" w:hanging="180"/>
      </w:pPr>
    </w:lvl>
    <w:lvl w:ilvl="3" w:tplc="CCB85E54">
      <w:start w:val="1"/>
      <w:numFmt w:val="decimal"/>
      <w:lvlText w:val="%4."/>
      <w:lvlJc w:val="left"/>
      <w:pPr>
        <w:ind w:left="2880" w:hanging="360"/>
      </w:pPr>
    </w:lvl>
    <w:lvl w:ilvl="4" w:tplc="4CDE539C">
      <w:start w:val="1"/>
      <w:numFmt w:val="lowerLetter"/>
      <w:lvlText w:val="%5."/>
      <w:lvlJc w:val="left"/>
      <w:pPr>
        <w:ind w:left="3600" w:hanging="360"/>
      </w:pPr>
    </w:lvl>
    <w:lvl w:ilvl="5" w:tplc="179898AA">
      <w:start w:val="1"/>
      <w:numFmt w:val="lowerRoman"/>
      <w:lvlText w:val="%6."/>
      <w:lvlJc w:val="right"/>
      <w:pPr>
        <w:ind w:left="4320" w:hanging="180"/>
      </w:pPr>
    </w:lvl>
    <w:lvl w:ilvl="6" w:tplc="231AF792">
      <w:start w:val="1"/>
      <w:numFmt w:val="decimal"/>
      <w:lvlText w:val="%7."/>
      <w:lvlJc w:val="left"/>
      <w:pPr>
        <w:ind w:left="5040" w:hanging="360"/>
      </w:pPr>
    </w:lvl>
    <w:lvl w:ilvl="7" w:tplc="53369894">
      <w:start w:val="1"/>
      <w:numFmt w:val="lowerLetter"/>
      <w:lvlText w:val="%8."/>
      <w:lvlJc w:val="left"/>
      <w:pPr>
        <w:ind w:left="5760" w:hanging="360"/>
      </w:pPr>
    </w:lvl>
    <w:lvl w:ilvl="8" w:tplc="0FE655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CA08B7"/>
    <w:rsid w:val="0020A55C"/>
    <w:rsid w:val="002AFAD4"/>
    <w:rsid w:val="003387A2"/>
    <w:rsid w:val="00502C0D"/>
    <w:rsid w:val="00782CFC"/>
    <w:rsid w:val="00851164"/>
    <w:rsid w:val="00950B61"/>
    <w:rsid w:val="00A13043"/>
    <w:rsid w:val="00B3ABDA"/>
    <w:rsid w:val="00C608F1"/>
    <w:rsid w:val="00F11DDC"/>
    <w:rsid w:val="0117A907"/>
    <w:rsid w:val="011CACE6"/>
    <w:rsid w:val="012C31FC"/>
    <w:rsid w:val="01B55280"/>
    <w:rsid w:val="01E07B8B"/>
    <w:rsid w:val="01FC5799"/>
    <w:rsid w:val="024CA330"/>
    <w:rsid w:val="0268BB27"/>
    <w:rsid w:val="02729FD3"/>
    <w:rsid w:val="0281D16D"/>
    <w:rsid w:val="0292D55F"/>
    <w:rsid w:val="02A4D2DF"/>
    <w:rsid w:val="02AC8326"/>
    <w:rsid w:val="02BE7F41"/>
    <w:rsid w:val="02FBCEEE"/>
    <w:rsid w:val="032B6E5E"/>
    <w:rsid w:val="0383E273"/>
    <w:rsid w:val="038FD688"/>
    <w:rsid w:val="03991D76"/>
    <w:rsid w:val="03C00CCA"/>
    <w:rsid w:val="03F0B3C2"/>
    <w:rsid w:val="042EA5C0"/>
    <w:rsid w:val="04675CE9"/>
    <w:rsid w:val="046D2474"/>
    <w:rsid w:val="04816848"/>
    <w:rsid w:val="04F84E7B"/>
    <w:rsid w:val="055892C9"/>
    <w:rsid w:val="055BDD2B"/>
    <w:rsid w:val="05802B4F"/>
    <w:rsid w:val="05847AA9"/>
    <w:rsid w:val="059E5A09"/>
    <w:rsid w:val="05CB20F1"/>
    <w:rsid w:val="05FA5357"/>
    <w:rsid w:val="060A981C"/>
    <w:rsid w:val="06158154"/>
    <w:rsid w:val="064DC727"/>
    <w:rsid w:val="06723272"/>
    <w:rsid w:val="06B6E48C"/>
    <w:rsid w:val="0700136D"/>
    <w:rsid w:val="0775E5AD"/>
    <w:rsid w:val="07858B93"/>
    <w:rsid w:val="079EE97C"/>
    <w:rsid w:val="07B5A5FE"/>
    <w:rsid w:val="07BFFDD9"/>
    <w:rsid w:val="07CA5FAD"/>
    <w:rsid w:val="07CC57B0"/>
    <w:rsid w:val="084750E0"/>
    <w:rsid w:val="08622F4A"/>
    <w:rsid w:val="08639032"/>
    <w:rsid w:val="08643EFF"/>
    <w:rsid w:val="08B95011"/>
    <w:rsid w:val="09421A89"/>
    <w:rsid w:val="0951FCC4"/>
    <w:rsid w:val="0956FC8A"/>
    <w:rsid w:val="09767EE7"/>
    <w:rsid w:val="09B34243"/>
    <w:rsid w:val="09C513BE"/>
    <w:rsid w:val="0A07DEF6"/>
    <w:rsid w:val="0A718557"/>
    <w:rsid w:val="0A71BA99"/>
    <w:rsid w:val="0A8593CE"/>
    <w:rsid w:val="0A89FE30"/>
    <w:rsid w:val="0AA2F891"/>
    <w:rsid w:val="0ABEB6D2"/>
    <w:rsid w:val="0AD636E3"/>
    <w:rsid w:val="0AFA6E27"/>
    <w:rsid w:val="0B4723E7"/>
    <w:rsid w:val="0B4F12A4"/>
    <w:rsid w:val="0BBF89A9"/>
    <w:rsid w:val="0BCB1EAF"/>
    <w:rsid w:val="0BCBE968"/>
    <w:rsid w:val="0BD64476"/>
    <w:rsid w:val="0C07F8B9"/>
    <w:rsid w:val="0C60E9BB"/>
    <w:rsid w:val="0CC2790A"/>
    <w:rsid w:val="0CDC718B"/>
    <w:rsid w:val="0D04AF39"/>
    <w:rsid w:val="0D079B07"/>
    <w:rsid w:val="0D6C6F27"/>
    <w:rsid w:val="0D7214D7"/>
    <w:rsid w:val="0D73E0A6"/>
    <w:rsid w:val="0DBECEF4"/>
    <w:rsid w:val="0DF795D5"/>
    <w:rsid w:val="0E147F1B"/>
    <w:rsid w:val="0E15AA01"/>
    <w:rsid w:val="0E3D320C"/>
    <w:rsid w:val="0E4DED87"/>
    <w:rsid w:val="0E8EFE45"/>
    <w:rsid w:val="0EBEF747"/>
    <w:rsid w:val="0EE6C407"/>
    <w:rsid w:val="0F20EF16"/>
    <w:rsid w:val="0F54F159"/>
    <w:rsid w:val="0FD9026D"/>
    <w:rsid w:val="1030DDDE"/>
    <w:rsid w:val="1045BF3E"/>
    <w:rsid w:val="107C75AF"/>
    <w:rsid w:val="107E4527"/>
    <w:rsid w:val="10828CD7"/>
    <w:rsid w:val="108EF778"/>
    <w:rsid w:val="10AC9B97"/>
    <w:rsid w:val="10B4076F"/>
    <w:rsid w:val="10B4EC8C"/>
    <w:rsid w:val="10C02607"/>
    <w:rsid w:val="10D8E203"/>
    <w:rsid w:val="10FB87DC"/>
    <w:rsid w:val="10FDC7E3"/>
    <w:rsid w:val="113E104A"/>
    <w:rsid w:val="1159B08D"/>
    <w:rsid w:val="1172599C"/>
    <w:rsid w:val="11970F06"/>
    <w:rsid w:val="11B13B22"/>
    <w:rsid w:val="11B8B0EF"/>
    <w:rsid w:val="11BA8551"/>
    <w:rsid w:val="11F808C2"/>
    <w:rsid w:val="11FD622C"/>
    <w:rsid w:val="123B727D"/>
    <w:rsid w:val="125EE68A"/>
    <w:rsid w:val="1267194B"/>
    <w:rsid w:val="126B072B"/>
    <w:rsid w:val="12AFB638"/>
    <w:rsid w:val="12C41A15"/>
    <w:rsid w:val="1301D9C2"/>
    <w:rsid w:val="131321D2"/>
    <w:rsid w:val="1326D1CD"/>
    <w:rsid w:val="13705A2F"/>
    <w:rsid w:val="139A594F"/>
    <w:rsid w:val="13D69EE0"/>
    <w:rsid w:val="13DBC306"/>
    <w:rsid w:val="13EDAF2F"/>
    <w:rsid w:val="140F82DC"/>
    <w:rsid w:val="1441E217"/>
    <w:rsid w:val="144D2843"/>
    <w:rsid w:val="146BC328"/>
    <w:rsid w:val="149DAA23"/>
    <w:rsid w:val="14B2E4A0"/>
    <w:rsid w:val="14C0E128"/>
    <w:rsid w:val="14C9F387"/>
    <w:rsid w:val="151E9AD2"/>
    <w:rsid w:val="156ADB82"/>
    <w:rsid w:val="1579EE7B"/>
    <w:rsid w:val="157EAABC"/>
    <w:rsid w:val="15885DAF"/>
    <w:rsid w:val="15E88771"/>
    <w:rsid w:val="161B83D8"/>
    <w:rsid w:val="1624116F"/>
    <w:rsid w:val="163A2E14"/>
    <w:rsid w:val="164EB501"/>
    <w:rsid w:val="165A69AA"/>
    <w:rsid w:val="16B94E1A"/>
    <w:rsid w:val="16D45CDE"/>
    <w:rsid w:val="16F47F74"/>
    <w:rsid w:val="1715BEDC"/>
    <w:rsid w:val="1716BAFB"/>
    <w:rsid w:val="1727D493"/>
    <w:rsid w:val="176917F0"/>
    <w:rsid w:val="17797E15"/>
    <w:rsid w:val="1780C086"/>
    <w:rsid w:val="1782C2D2"/>
    <w:rsid w:val="18075449"/>
    <w:rsid w:val="18BFFE71"/>
    <w:rsid w:val="195E792E"/>
    <w:rsid w:val="19743F24"/>
    <w:rsid w:val="198D6831"/>
    <w:rsid w:val="19B5D57F"/>
    <w:rsid w:val="19B90322"/>
    <w:rsid w:val="19C6B92B"/>
    <w:rsid w:val="1A25AB67"/>
    <w:rsid w:val="1A2BEE73"/>
    <w:rsid w:val="1A5BCED2"/>
    <w:rsid w:val="1AFE09A7"/>
    <w:rsid w:val="1B2237BD"/>
    <w:rsid w:val="1B3B419A"/>
    <w:rsid w:val="1B4FA817"/>
    <w:rsid w:val="1B85778D"/>
    <w:rsid w:val="1BBF5B06"/>
    <w:rsid w:val="1C57C8F5"/>
    <w:rsid w:val="1CB4A98C"/>
    <w:rsid w:val="1D209052"/>
    <w:rsid w:val="1D7BBCAC"/>
    <w:rsid w:val="1D81034A"/>
    <w:rsid w:val="1D850060"/>
    <w:rsid w:val="1DADC70B"/>
    <w:rsid w:val="1DFB0EFC"/>
    <w:rsid w:val="1F09F9E7"/>
    <w:rsid w:val="1F1E7165"/>
    <w:rsid w:val="1F287A7B"/>
    <w:rsid w:val="1F593DBD"/>
    <w:rsid w:val="1F67A388"/>
    <w:rsid w:val="1F6C55B4"/>
    <w:rsid w:val="1F88FC14"/>
    <w:rsid w:val="1FF3AF63"/>
    <w:rsid w:val="2017CBF5"/>
    <w:rsid w:val="203B089A"/>
    <w:rsid w:val="203FDE03"/>
    <w:rsid w:val="2118B4A1"/>
    <w:rsid w:val="219BD895"/>
    <w:rsid w:val="21C8AF95"/>
    <w:rsid w:val="224A6EED"/>
    <w:rsid w:val="2289092E"/>
    <w:rsid w:val="2301F466"/>
    <w:rsid w:val="2345593A"/>
    <w:rsid w:val="235ABDD9"/>
    <w:rsid w:val="236A1FB9"/>
    <w:rsid w:val="23722B61"/>
    <w:rsid w:val="2446EE5E"/>
    <w:rsid w:val="245FDC94"/>
    <w:rsid w:val="24636044"/>
    <w:rsid w:val="2495709F"/>
    <w:rsid w:val="249DC4C7"/>
    <w:rsid w:val="24C8E704"/>
    <w:rsid w:val="24DA0241"/>
    <w:rsid w:val="24F16ECE"/>
    <w:rsid w:val="250DFBC2"/>
    <w:rsid w:val="25405A36"/>
    <w:rsid w:val="25820FAF"/>
    <w:rsid w:val="25CB65B3"/>
    <w:rsid w:val="25E6B34A"/>
    <w:rsid w:val="25F58820"/>
    <w:rsid w:val="261D6CDC"/>
    <w:rsid w:val="263673BB"/>
    <w:rsid w:val="268175DC"/>
    <w:rsid w:val="268E7B58"/>
    <w:rsid w:val="26954D78"/>
    <w:rsid w:val="26A9CC23"/>
    <w:rsid w:val="26C1F766"/>
    <w:rsid w:val="26EF4738"/>
    <w:rsid w:val="27105AED"/>
    <w:rsid w:val="271DE010"/>
    <w:rsid w:val="280225A2"/>
    <w:rsid w:val="281175C8"/>
    <w:rsid w:val="28381344"/>
    <w:rsid w:val="285C13E9"/>
    <w:rsid w:val="2868EAB6"/>
    <w:rsid w:val="2870AC25"/>
    <w:rsid w:val="28E96A86"/>
    <w:rsid w:val="28F4DE47"/>
    <w:rsid w:val="29A57CD5"/>
    <w:rsid w:val="29B1A3EA"/>
    <w:rsid w:val="29F48E9F"/>
    <w:rsid w:val="2A16C5EB"/>
    <w:rsid w:val="2A789215"/>
    <w:rsid w:val="2A7AC0AF"/>
    <w:rsid w:val="2A903C80"/>
    <w:rsid w:val="2A913EAE"/>
    <w:rsid w:val="2AB2712E"/>
    <w:rsid w:val="2ADE4A58"/>
    <w:rsid w:val="2AF772B5"/>
    <w:rsid w:val="2AF915FC"/>
    <w:rsid w:val="2B546311"/>
    <w:rsid w:val="2B6B3870"/>
    <w:rsid w:val="2B6C846C"/>
    <w:rsid w:val="2BEEE0F1"/>
    <w:rsid w:val="2C146276"/>
    <w:rsid w:val="2C210CEC"/>
    <w:rsid w:val="2C61BD3B"/>
    <w:rsid w:val="2C68F491"/>
    <w:rsid w:val="2C924917"/>
    <w:rsid w:val="2CC7F4D2"/>
    <w:rsid w:val="2CD03F23"/>
    <w:rsid w:val="2CDAEA7E"/>
    <w:rsid w:val="2CE85D93"/>
    <w:rsid w:val="2D1E6D1D"/>
    <w:rsid w:val="2D3138EA"/>
    <w:rsid w:val="2D8A8A48"/>
    <w:rsid w:val="2DB032D7"/>
    <w:rsid w:val="2DFF304D"/>
    <w:rsid w:val="2E06D4D7"/>
    <w:rsid w:val="2E3EA6CE"/>
    <w:rsid w:val="2E614981"/>
    <w:rsid w:val="2E854FD5"/>
    <w:rsid w:val="2E8C349F"/>
    <w:rsid w:val="2EB094F9"/>
    <w:rsid w:val="2EDA7CB1"/>
    <w:rsid w:val="2F2E6699"/>
    <w:rsid w:val="2F4C0338"/>
    <w:rsid w:val="2FCC871F"/>
    <w:rsid w:val="2FF866C4"/>
    <w:rsid w:val="300F2FC5"/>
    <w:rsid w:val="30989218"/>
    <w:rsid w:val="30FA8144"/>
    <w:rsid w:val="314AF446"/>
    <w:rsid w:val="315C9C9F"/>
    <w:rsid w:val="31AE5BA1"/>
    <w:rsid w:val="31B88549"/>
    <w:rsid w:val="31BCF2A7"/>
    <w:rsid w:val="31FC78A3"/>
    <w:rsid w:val="320CAA20"/>
    <w:rsid w:val="323F5715"/>
    <w:rsid w:val="326B57F4"/>
    <w:rsid w:val="3296EA3E"/>
    <w:rsid w:val="32A6B444"/>
    <w:rsid w:val="32B40FBC"/>
    <w:rsid w:val="32BF0DB8"/>
    <w:rsid w:val="32DA45FA"/>
    <w:rsid w:val="32F86D00"/>
    <w:rsid w:val="33142193"/>
    <w:rsid w:val="3322B947"/>
    <w:rsid w:val="33681840"/>
    <w:rsid w:val="336D9337"/>
    <w:rsid w:val="33AD6C99"/>
    <w:rsid w:val="33B7C8D9"/>
    <w:rsid w:val="343AC550"/>
    <w:rsid w:val="34487878"/>
    <w:rsid w:val="345ADE19"/>
    <w:rsid w:val="345E59D1"/>
    <w:rsid w:val="3476165B"/>
    <w:rsid w:val="34E9BC85"/>
    <w:rsid w:val="35096398"/>
    <w:rsid w:val="350A4B40"/>
    <w:rsid w:val="351CD68D"/>
    <w:rsid w:val="3527374D"/>
    <w:rsid w:val="353759B0"/>
    <w:rsid w:val="35399DAB"/>
    <w:rsid w:val="355DF854"/>
    <w:rsid w:val="356D4701"/>
    <w:rsid w:val="35997BF2"/>
    <w:rsid w:val="35A5957B"/>
    <w:rsid w:val="35F50801"/>
    <w:rsid w:val="360EBDCF"/>
    <w:rsid w:val="36C0CF87"/>
    <w:rsid w:val="36CFE9C6"/>
    <w:rsid w:val="36D03C04"/>
    <w:rsid w:val="370837E9"/>
    <w:rsid w:val="37A61293"/>
    <w:rsid w:val="37EF9B69"/>
    <w:rsid w:val="382AA37A"/>
    <w:rsid w:val="3842E90E"/>
    <w:rsid w:val="38F0E418"/>
    <w:rsid w:val="38F1678C"/>
    <w:rsid w:val="390E3673"/>
    <w:rsid w:val="39863611"/>
    <w:rsid w:val="39AE708B"/>
    <w:rsid w:val="39B1F956"/>
    <w:rsid w:val="39F02C79"/>
    <w:rsid w:val="3A0D18B2"/>
    <w:rsid w:val="3A4C60B4"/>
    <w:rsid w:val="3AA87FEB"/>
    <w:rsid w:val="3B07C8D3"/>
    <w:rsid w:val="3B0ED799"/>
    <w:rsid w:val="3B298309"/>
    <w:rsid w:val="3B55B0E0"/>
    <w:rsid w:val="3B75EFA4"/>
    <w:rsid w:val="3B8F394A"/>
    <w:rsid w:val="3BCEE452"/>
    <w:rsid w:val="3BD6CE42"/>
    <w:rsid w:val="3C01B794"/>
    <w:rsid w:val="3C60503B"/>
    <w:rsid w:val="3C7983B6"/>
    <w:rsid w:val="3C7E6D77"/>
    <w:rsid w:val="3CBB2998"/>
    <w:rsid w:val="3D2C4812"/>
    <w:rsid w:val="3D597108"/>
    <w:rsid w:val="3D6D3283"/>
    <w:rsid w:val="3D7929B1"/>
    <w:rsid w:val="3D85A4BD"/>
    <w:rsid w:val="3DC56A48"/>
    <w:rsid w:val="3DD63157"/>
    <w:rsid w:val="3DD8BED9"/>
    <w:rsid w:val="3DE620EE"/>
    <w:rsid w:val="3E08A0AE"/>
    <w:rsid w:val="3E56F9F9"/>
    <w:rsid w:val="3EAEF12C"/>
    <w:rsid w:val="3EB63701"/>
    <w:rsid w:val="3F17B3D3"/>
    <w:rsid w:val="3F667D20"/>
    <w:rsid w:val="3F82739C"/>
    <w:rsid w:val="3F97F0FD"/>
    <w:rsid w:val="3FC560F3"/>
    <w:rsid w:val="3FF06BAA"/>
    <w:rsid w:val="400598C8"/>
    <w:rsid w:val="403E0FA5"/>
    <w:rsid w:val="405D30CF"/>
    <w:rsid w:val="40BD457F"/>
    <w:rsid w:val="40D4CA95"/>
    <w:rsid w:val="410FD6FF"/>
    <w:rsid w:val="41261BFE"/>
    <w:rsid w:val="4134D1E4"/>
    <w:rsid w:val="4146CC3F"/>
    <w:rsid w:val="41BD0B3B"/>
    <w:rsid w:val="41DDA7CC"/>
    <w:rsid w:val="41E15E72"/>
    <w:rsid w:val="41E5C20C"/>
    <w:rsid w:val="4228C7A4"/>
    <w:rsid w:val="428CC869"/>
    <w:rsid w:val="42D78A63"/>
    <w:rsid w:val="42FA76BA"/>
    <w:rsid w:val="432C8A76"/>
    <w:rsid w:val="436A7974"/>
    <w:rsid w:val="438AED18"/>
    <w:rsid w:val="438E9D01"/>
    <w:rsid w:val="43C8F475"/>
    <w:rsid w:val="4404AA27"/>
    <w:rsid w:val="4427D329"/>
    <w:rsid w:val="4445140A"/>
    <w:rsid w:val="44494490"/>
    <w:rsid w:val="4458D6A0"/>
    <w:rsid w:val="449138CE"/>
    <w:rsid w:val="44BB4E59"/>
    <w:rsid w:val="4507CDD5"/>
    <w:rsid w:val="450EB4C9"/>
    <w:rsid w:val="4584FBC1"/>
    <w:rsid w:val="45EEE701"/>
    <w:rsid w:val="4672370C"/>
    <w:rsid w:val="4690DF5F"/>
    <w:rsid w:val="469869E4"/>
    <w:rsid w:val="46A939FB"/>
    <w:rsid w:val="46AC5A9D"/>
    <w:rsid w:val="472AE3BC"/>
    <w:rsid w:val="47407752"/>
    <w:rsid w:val="47783710"/>
    <w:rsid w:val="47AAFB86"/>
    <w:rsid w:val="47BB4086"/>
    <w:rsid w:val="47C5C8FD"/>
    <w:rsid w:val="47D10392"/>
    <w:rsid w:val="482FF92D"/>
    <w:rsid w:val="48343A45"/>
    <w:rsid w:val="489AE58B"/>
    <w:rsid w:val="489C4209"/>
    <w:rsid w:val="48BC5D8F"/>
    <w:rsid w:val="48DECCD1"/>
    <w:rsid w:val="48F19F32"/>
    <w:rsid w:val="4939D6A9"/>
    <w:rsid w:val="4968BECC"/>
    <w:rsid w:val="496957D5"/>
    <w:rsid w:val="498A65A3"/>
    <w:rsid w:val="49E225EC"/>
    <w:rsid w:val="4A032EAF"/>
    <w:rsid w:val="4A23B4AD"/>
    <w:rsid w:val="4A2B5921"/>
    <w:rsid w:val="4A337C59"/>
    <w:rsid w:val="4A45A117"/>
    <w:rsid w:val="4A530A3C"/>
    <w:rsid w:val="4A58A07C"/>
    <w:rsid w:val="4AC36A6E"/>
    <w:rsid w:val="4B179787"/>
    <w:rsid w:val="4B29C63D"/>
    <w:rsid w:val="4B543EF6"/>
    <w:rsid w:val="4BBA045B"/>
    <w:rsid w:val="4BBE2865"/>
    <w:rsid w:val="4C2A6351"/>
    <w:rsid w:val="4C2EE2E1"/>
    <w:rsid w:val="4C743E68"/>
    <w:rsid w:val="4CAC75E1"/>
    <w:rsid w:val="4CDF5C01"/>
    <w:rsid w:val="4CE5C31B"/>
    <w:rsid w:val="4CEA3770"/>
    <w:rsid w:val="4CEC2B19"/>
    <w:rsid w:val="4CEE1FE0"/>
    <w:rsid w:val="4E1FD1AF"/>
    <w:rsid w:val="4E39B1E0"/>
    <w:rsid w:val="4E40089A"/>
    <w:rsid w:val="4E44F41E"/>
    <w:rsid w:val="4E4FEFE4"/>
    <w:rsid w:val="4E6BF138"/>
    <w:rsid w:val="4E8A536C"/>
    <w:rsid w:val="4F0094DF"/>
    <w:rsid w:val="4F0BA71C"/>
    <w:rsid w:val="4F1161F3"/>
    <w:rsid w:val="4F16BEC8"/>
    <w:rsid w:val="4F16ED72"/>
    <w:rsid w:val="4F37A459"/>
    <w:rsid w:val="4F9CE50E"/>
    <w:rsid w:val="4FB7E662"/>
    <w:rsid w:val="4FDBD8FB"/>
    <w:rsid w:val="4FDBF400"/>
    <w:rsid w:val="4FEDEAE5"/>
    <w:rsid w:val="5006B4C3"/>
    <w:rsid w:val="502623CD"/>
    <w:rsid w:val="50A7801D"/>
    <w:rsid w:val="50D9B388"/>
    <w:rsid w:val="511B9D44"/>
    <w:rsid w:val="5141C5CC"/>
    <w:rsid w:val="5151DDCC"/>
    <w:rsid w:val="516D1896"/>
    <w:rsid w:val="51F881AD"/>
    <w:rsid w:val="52EDA30F"/>
    <w:rsid w:val="530822A5"/>
    <w:rsid w:val="5375B4E0"/>
    <w:rsid w:val="53890832"/>
    <w:rsid w:val="539FDCF8"/>
    <w:rsid w:val="53A24B44"/>
    <w:rsid w:val="53E1EDC6"/>
    <w:rsid w:val="53E8D62F"/>
    <w:rsid w:val="53F60E17"/>
    <w:rsid w:val="546B387F"/>
    <w:rsid w:val="54E11F52"/>
    <w:rsid w:val="5503DA95"/>
    <w:rsid w:val="5523527F"/>
    <w:rsid w:val="5524D893"/>
    <w:rsid w:val="553C3082"/>
    <w:rsid w:val="559AD0FC"/>
    <w:rsid w:val="55C9C084"/>
    <w:rsid w:val="56254EEF"/>
    <w:rsid w:val="56692E39"/>
    <w:rsid w:val="569BC775"/>
    <w:rsid w:val="56A70329"/>
    <w:rsid w:val="56AD55A2"/>
    <w:rsid w:val="56E04B54"/>
    <w:rsid w:val="56F50721"/>
    <w:rsid w:val="57027921"/>
    <w:rsid w:val="57675432"/>
    <w:rsid w:val="57B36ED2"/>
    <w:rsid w:val="57C6B3F5"/>
    <w:rsid w:val="57D4C609"/>
    <w:rsid w:val="5828F9B0"/>
    <w:rsid w:val="583135B2"/>
    <w:rsid w:val="585B7BAE"/>
    <w:rsid w:val="5892DE47"/>
    <w:rsid w:val="58A962DE"/>
    <w:rsid w:val="58B1B384"/>
    <w:rsid w:val="58BFF480"/>
    <w:rsid w:val="594CE129"/>
    <w:rsid w:val="595CEFB1"/>
    <w:rsid w:val="59B1ACF3"/>
    <w:rsid w:val="5A1D89CF"/>
    <w:rsid w:val="5A556851"/>
    <w:rsid w:val="5A8095CE"/>
    <w:rsid w:val="5A8DB750"/>
    <w:rsid w:val="5AB5350D"/>
    <w:rsid w:val="5ADD85DB"/>
    <w:rsid w:val="5AF8C012"/>
    <w:rsid w:val="5B0B19D7"/>
    <w:rsid w:val="5B21EFB1"/>
    <w:rsid w:val="5B370A79"/>
    <w:rsid w:val="5B4D3462"/>
    <w:rsid w:val="5B50C8D2"/>
    <w:rsid w:val="5B8F3B1E"/>
    <w:rsid w:val="5BD70388"/>
    <w:rsid w:val="5BFD8B0B"/>
    <w:rsid w:val="5BFDA635"/>
    <w:rsid w:val="5C531ED9"/>
    <w:rsid w:val="5C8A2FDD"/>
    <w:rsid w:val="5CAECF6A"/>
    <w:rsid w:val="5CE06027"/>
    <w:rsid w:val="5D088DCB"/>
    <w:rsid w:val="5D3D8470"/>
    <w:rsid w:val="5D5ADD5C"/>
    <w:rsid w:val="5D68C0DD"/>
    <w:rsid w:val="5D6EC68F"/>
    <w:rsid w:val="5D885366"/>
    <w:rsid w:val="5D995B6C"/>
    <w:rsid w:val="5DAED100"/>
    <w:rsid w:val="5E026ABE"/>
    <w:rsid w:val="5E14B1A4"/>
    <w:rsid w:val="5E3E523E"/>
    <w:rsid w:val="5E4DFAFA"/>
    <w:rsid w:val="5ECD2CB7"/>
    <w:rsid w:val="5F0AFB6A"/>
    <w:rsid w:val="5F2C646A"/>
    <w:rsid w:val="5F916E86"/>
    <w:rsid w:val="5FAA434F"/>
    <w:rsid w:val="5FBD29F7"/>
    <w:rsid w:val="5FC5413A"/>
    <w:rsid w:val="5FFAE56F"/>
    <w:rsid w:val="600AA9A0"/>
    <w:rsid w:val="6028655F"/>
    <w:rsid w:val="604AC513"/>
    <w:rsid w:val="60610879"/>
    <w:rsid w:val="607B2D69"/>
    <w:rsid w:val="608C47A7"/>
    <w:rsid w:val="608F902F"/>
    <w:rsid w:val="60A3F4A6"/>
    <w:rsid w:val="60C8BEB0"/>
    <w:rsid w:val="60F05B40"/>
    <w:rsid w:val="611D5A3E"/>
    <w:rsid w:val="612D3EE7"/>
    <w:rsid w:val="61441C3F"/>
    <w:rsid w:val="6153B71F"/>
    <w:rsid w:val="615C7986"/>
    <w:rsid w:val="619329F4"/>
    <w:rsid w:val="61B388A1"/>
    <w:rsid w:val="61BF2E13"/>
    <w:rsid w:val="61C02BE3"/>
    <w:rsid w:val="61F47B0D"/>
    <w:rsid w:val="6228F0B6"/>
    <w:rsid w:val="623CCDE1"/>
    <w:rsid w:val="62621A42"/>
    <w:rsid w:val="626BEBB8"/>
    <w:rsid w:val="628378EA"/>
    <w:rsid w:val="62968220"/>
    <w:rsid w:val="62AB968B"/>
    <w:rsid w:val="62C90F48"/>
    <w:rsid w:val="62EF8780"/>
    <w:rsid w:val="631E2849"/>
    <w:rsid w:val="63216C1D"/>
    <w:rsid w:val="633A55D0"/>
    <w:rsid w:val="63421C5E"/>
    <w:rsid w:val="637369A9"/>
    <w:rsid w:val="637A1422"/>
    <w:rsid w:val="64325281"/>
    <w:rsid w:val="64473CE3"/>
    <w:rsid w:val="6454FB00"/>
    <w:rsid w:val="649286B1"/>
    <w:rsid w:val="64B22564"/>
    <w:rsid w:val="64C2CAA8"/>
    <w:rsid w:val="64E7DF2D"/>
    <w:rsid w:val="658904B5"/>
    <w:rsid w:val="65F0CB61"/>
    <w:rsid w:val="6600B00A"/>
    <w:rsid w:val="6631318A"/>
    <w:rsid w:val="6655C90B"/>
    <w:rsid w:val="66C278E9"/>
    <w:rsid w:val="67160231"/>
    <w:rsid w:val="6759E804"/>
    <w:rsid w:val="678D97E1"/>
    <w:rsid w:val="67A87DB4"/>
    <w:rsid w:val="68655028"/>
    <w:rsid w:val="6877883D"/>
    <w:rsid w:val="68B0DD36"/>
    <w:rsid w:val="68C241EB"/>
    <w:rsid w:val="6905C3A4"/>
    <w:rsid w:val="691F59C4"/>
    <w:rsid w:val="697CA61B"/>
    <w:rsid w:val="6985FA5B"/>
    <w:rsid w:val="6A012089"/>
    <w:rsid w:val="6A28C214"/>
    <w:rsid w:val="6AA19405"/>
    <w:rsid w:val="6AD0116A"/>
    <w:rsid w:val="6ADCA16D"/>
    <w:rsid w:val="6B4C2CD3"/>
    <w:rsid w:val="6BE97E72"/>
    <w:rsid w:val="6CB31645"/>
    <w:rsid w:val="6CCD1AD9"/>
    <w:rsid w:val="6D0BE215"/>
    <w:rsid w:val="6D2A271D"/>
    <w:rsid w:val="6D7F6458"/>
    <w:rsid w:val="6D854ED3"/>
    <w:rsid w:val="6D984E96"/>
    <w:rsid w:val="6DDCC82A"/>
    <w:rsid w:val="6DEDDAB0"/>
    <w:rsid w:val="6E0D5586"/>
    <w:rsid w:val="6E1D47FB"/>
    <w:rsid w:val="6EA8F4F0"/>
    <w:rsid w:val="6F076851"/>
    <w:rsid w:val="6F0D84D7"/>
    <w:rsid w:val="6F110734"/>
    <w:rsid w:val="6F77E455"/>
    <w:rsid w:val="6FD9E4B0"/>
    <w:rsid w:val="6FDD8F1C"/>
    <w:rsid w:val="6FDFE1EF"/>
    <w:rsid w:val="6FEFD977"/>
    <w:rsid w:val="703B9649"/>
    <w:rsid w:val="705739B0"/>
    <w:rsid w:val="707F3D87"/>
    <w:rsid w:val="70BCE477"/>
    <w:rsid w:val="70ED23DC"/>
    <w:rsid w:val="71257B72"/>
    <w:rsid w:val="71A27FBB"/>
    <w:rsid w:val="72380BEA"/>
    <w:rsid w:val="72A48FAA"/>
    <w:rsid w:val="72C14BD3"/>
    <w:rsid w:val="72E72098"/>
    <w:rsid w:val="7320F8D1"/>
    <w:rsid w:val="737CEA01"/>
    <w:rsid w:val="7391F9A9"/>
    <w:rsid w:val="73B50EC6"/>
    <w:rsid w:val="73CD8817"/>
    <w:rsid w:val="73E0FC9F"/>
    <w:rsid w:val="73FED28D"/>
    <w:rsid w:val="740543B0"/>
    <w:rsid w:val="74202528"/>
    <w:rsid w:val="7464A6B9"/>
    <w:rsid w:val="746F3C61"/>
    <w:rsid w:val="749B169C"/>
    <w:rsid w:val="74B85E6D"/>
    <w:rsid w:val="74F947F0"/>
    <w:rsid w:val="753C393E"/>
    <w:rsid w:val="75768407"/>
    <w:rsid w:val="7582CB85"/>
    <w:rsid w:val="75A5730A"/>
    <w:rsid w:val="75DBADC0"/>
    <w:rsid w:val="75F7BCB5"/>
    <w:rsid w:val="761DFA8B"/>
    <w:rsid w:val="763EAAF0"/>
    <w:rsid w:val="76501BF8"/>
    <w:rsid w:val="765642A2"/>
    <w:rsid w:val="76A0C298"/>
    <w:rsid w:val="76B48AC3"/>
    <w:rsid w:val="76CA08B7"/>
    <w:rsid w:val="77075177"/>
    <w:rsid w:val="77244D9A"/>
    <w:rsid w:val="775AE553"/>
    <w:rsid w:val="777D6A1D"/>
    <w:rsid w:val="778084D0"/>
    <w:rsid w:val="7788572C"/>
    <w:rsid w:val="77A29488"/>
    <w:rsid w:val="77A3D1D6"/>
    <w:rsid w:val="78073E95"/>
    <w:rsid w:val="7855A6E6"/>
    <w:rsid w:val="78633DC1"/>
    <w:rsid w:val="78656ACC"/>
    <w:rsid w:val="7898AD8E"/>
    <w:rsid w:val="78B0EBC6"/>
    <w:rsid w:val="78B46DC2"/>
    <w:rsid w:val="78D8B988"/>
    <w:rsid w:val="79298E9B"/>
    <w:rsid w:val="79374572"/>
    <w:rsid w:val="79477992"/>
    <w:rsid w:val="7948209C"/>
    <w:rsid w:val="79560E88"/>
    <w:rsid w:val="79C15912"/>
    <w:rsid w:val="7A24504A"/>
    <w:rsid w:val="7A310B14"/>
    <w:rsid w:val="7A3F6CBA"/>
    <w:rsid w:val="7A679950"/>
    <w:rsid w:val="7A6BBF61"/>
    <w:rsid w:val="7A7E282D"/>
    <w:rsid w:val="7A816C01"/>
    <w:rsid w:val="7A827528"/>
    <w:rsid w:val="7ABFA555"/>
    <w:rsid w:val="7AE58615"/>
    <w:rsid w:val="7B1EF4D1"/>
    <w:rsid w:val="7B3DDDEB"/>
    <w:rsid w:val="7B6E4F9B"/>
    <w:rsid w:val="7B8777F8"/>
    <w:rsid w:val="7BB4FAE4"/>
    <w:rsid w:val="7BBE7AC5"/>
    <w:rsid w:val="7BC5F78D"/>
    <w:rsid w:val="7C701B9F"/>
    <w:rsid w:val="7C8326DA"/>
    <w:rsid w:val="7C8E02DE"/>
    <w:rsid w:val="7CAE1681"/>
    <w:rsid w:val="7CE4B06B"/>
    <w:rsid w:val="7D5FB78A"/>
    <w:rsid w:val="7D7499C2"/>
    <w:rsid w:val="7D87E68B"/>
    <w:rsid w:val="7D9E5889"/>
    <w:rsid w:val="7DBC9904"/>
    <w:rsid w:val="7E285DCA"/>
    <w:rsid w:val="7EE9B85C"/>
    <w:rsid w:val="7F2A2757"/>
    <w:rsid w:val="7F3B7409"/>
    <w:rsid w:val="7F4DF6D7"/>
    <w:rsid w:val="7FDCC077"/>
    <w:rsid w:val="7FF3C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08B7"/>
  <w15:chartTrackingRefBased/>
  <w15:docId w15:val="{9D757306-BB50-4E77-920C-E2FF7267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claire.neil@atout-france.fr" TargetMode="External"/><Relationship Id="rId26" Type="http://schemas.openxmlformats.org/officeDocument/2006/relationships/hyperlink" Target="mailto:Anastasia.Kostycheva@atout-franc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e.schwab@atout-france.fr" TargetMode="External"/><Relationship Id="R118355a69eba4cbc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mailto:helene.bezuidenhoudt@atout-france.fr" TargetMode="External"/><Relationship Id="rId25" Type="http://schemas.openxmlformats.org/officeDocument/2006/relationships/hyperlink" Target="mailto:Sebastien.grenet@atout-franc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ne.teste@atout-france.fr" TargetMode="External"/><Relationship Id="rId20" Type="http://schemas.openxmlformats.org/officeDocument/2006/relationships/hyperlink" Target="mailto:marion.fourestier@atout-france.fr" TargetMode="External"/><Relationship Id="rId29" Type="http://schemas.openxmlformats.org/officeDocument/2006/relationships/footer" Target="footer1.xml"/><Relationship Id="R2ab9dd0ea909477d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mailto:Val&#233;rie.watine@atout-france.fr" TargetMode="External"/><Relationship Id="rId5" Type="http://schemas.openxmlformats.org/officeDocument/2006/relationships/styles" Target="styles.xml"/><Relationship Id="rId15" Type="http://schemas.openxmlformats.org/officeDocument/2006/relationships/hyperlink" Target="https://atoutfrancefr.sharepoint.com/:f:/s/Grands-Evenements/Eg8XPInN5kpBmGeif24O5tgBe7oPw4ScWo5CKSrMJzFj1Q?e=hcyl5E" TargetMode="External"/><Relationship Id="rId23" Type="http://schemas.openxmlformats.org/officeDocument/2006/relationships/hyperlink" Target="mailto:izabele.pesinato@atout-france.fr" TargetMode="External"/><Relationship Id="rId28" Type="http://schemas.openxmlformats.org/officeDocument/2006/relationships/header" Target="header1.xml"/><Relationship Id="R1624abeccc2b463d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hyperlink" Target="mailto:mayumi.masuda@atout-france.fr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barbara.lovato@atout-france.fr" TargetMode="External"/><Relationship Id="rId27" Type="http://schemas.openxmlformats.org/officeDocument/2006/relationships/hyperlink" Target="mailto:gordana.malic@atout-france.f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da9df-1dd4-488b-866b-f4b825433d74">
      <Terms xmlns="http://schemas.microsoft.com/office/infopath/2007/PartnerControls"/>
    </lcf76f155ced4ddcb4097134ff3c332f>
    <TaxCatchAll xmlns="04553746-a067-4013-b880-5de59e0f1b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6337019424942900C179D5A221115" ma:contentTypeVersion="15" ma:contentTypeDescription="Crée un document." ma:contentTypeScope="" ma:versionID="e455fc5f3c789ecd0b14db31869b8146">
  <xsd:schema xmlns:xsd="http://www.w3.org/2001/XMLSchema" xmlns:xs="http://www.w3.org/2001/XMLSchema" xmlns:p="http://schemas.microsoft.com/office/2006/metadata/properties" xmlns:ns2="29dda9df-1dd4-488b-866b-f4b825433d74" xmlns:ns3="04553746-a067-4013-b880-5de59e0f1bc2" targetNamespace="http://schemas.microsoft.com/office/2006/metadata/properties" ma:root="true" ma:fieldsID="3af75b218dd549d33cbafcfb7b1544bc" ns2:_="" ns3:_="">
    <xsd:import namespace="29dda9df-1dd4-488b-866b-f4b825433d74"/>
    <xsd:import namespace="04553746-a067-4013-b880-5de59e0f1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da9df-1dd4-488b-866b-f4b825433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0b9bd40-f06d-4ea1-812a-1b3a3872b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3746-a067-4013-b880-5de59e0f1b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1aca79-992d-4d63-82ab-62199ef2e2ac}" ma:internalName="TaxCatchAll" ma:showField="CatchAllData" ma:web="04553746-a067-4013-b880-5de59e0f1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EC0C8-EEAD-4B90-89A8-49EE98BDB231}">
  <ds:schemaRefs>
    <ds:schemaRef ds:uri="http://schemas.microsoft.com/office/2006/metadata/properties"/>
    <ds:schemaRef ds:uri="http://schemas.microsoft.com/office/infopath/2007/PartnerControls"/>
    <ds:schemaRef ds:uri="29dda9df-1dd4-488b-866b-f4b825433d74"/>
    <ds:schemaRef ds:uri="04553746-a067-4013-b880-5de59e0f1bc2"/>
  </ds:schemaRefs>
</ds:datastoreItem>
</file>

<file path=customXml/itemProps2.xml><?xml version="1.0" encoding="utf-8"?>
<ds:datastoreItem xmlns:ds="http://schemas.openxmlformats.org/officeDocument/2006/customXml" ds:itemID="{C13A9F10-F0D6-44FE-8651-5EB8F59EA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da9df-1dd4-488b-866b-f4b825433d74"/>
    <ds:schemaRef ds:uri="04553746-a067-4013-b880-5de59e0f1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C0DDB-AE71-4984-BE0D-0A6A0CE99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1184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Talucier Heloise</dc:creator>
  <cp:keywords/>
  <dc:description/>
  <cp:lastModifiedBy>Gavrel Julie</cp:lastModifiedBy>
  <cp:revision>3</cp:revision>
  <dcterms:created xsi:type="dcterms:W3CDTF">2022-08-26T14:31:00Z</dcterms:created>
  <dcterms:modified xsi:type="dcterms:W3CDTF">2022-08-31T13:13:00Z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0x010100A5E6337019424942900C179D5A221115</vt:lpwstr>
  </property>
  <property fmtid="{D5CDD505-2E9C-101B-9397-08002B2CF9AE}" pid="3" name="MediaServiceImageTags">
    <vt:lpwstr/>
  </property>
</Properties>
</file>