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6C2" w:rsidRDefault="007B06C2" w:rsidP="007B06C2">
      <w:pPr>
        <w:pStyle w:val="En-tte"/>
        <w:tabs>
          <w:tab w:val="clear" w:pos="4536"/>
          <w:tab w:val="clear" w:pos="9072"/>
          <w:tab w:val="left" w:pos="6804"/>
        </w:tabs>
        <w:rPr>
          <w:rFonts w:ascii="Arial" w:hAnsi="Arial"/>
          <w:smallCaps/>
          <w:spacing w:val="6"/>
        </w:rPr>
      </w:pPr>
    </w:p>
    <w:p w:rsidR="00D64561" w:rsidRDefault="0009448F" w:rsidP="007B06C2">
      <w:pPr>
        <w:pStyle w:val="En-tte"/>
        <w:tabs>
          <w:tab w:val="clear" w:pos="4536"/>
          <w:tab w:val="clear" w:pos="9072"/>
          <w:tab w:val="left" w:pos="6804"/>
        </w:tabs>
        <w:jc w:val="center"/>
        <w:rPr>
          <w:rFonts w:ascii="Arial" w:hAnsi="Arial"/>
          <w:smallCaps/>
          <w:spacing w:val="6"/>
        </w:rPr>
      </w:pPr>
      <w:r>
        <w:rPr>
          <w:rFonts w:ascii="Arial" w:hAnsi="Arial"/>
          <w:smallCaps/>
          <w:spacing w:val="6"/>
        </w:rPr>
        <w:t xml:space="preserve">DIRECTION GENERALE </w:t>
      </w:r>
      <w:r w:rsidR="007B06C2">
        <w:rPr>
          <w:rFonts w:ascii="Arial" w:hAnsi="Arial"/>
          <w:smallCaps/>
          <w:spacing w:val="6"/>
        </w:rPr>
        <w:t>DES ENTREPRISES</w:t>
      </w:r>
    </w:p>
    <w:p w:rsidR="007B06C2" w:rsidRPr="007B06C2" w:rsidRDefault="007B06C2" w:rsidP="007B06C2">
      <w:pPr>
        <w:pStyle w:val="En-tte"/>
        <w:tabs>
          <w:tab w:val="clear" w:pos="4536"/>
          <w:tab w:val="clear" w:pos="9072"/>
          <w:tab w:val="left" w:pos="6804"/>
        </w:tabs>
        <w:jc w:val="center"/>
        <w:rPr>
          <w:rFonts w:ascii="Arial" w:hAnsi="Arial"/>
          <w:smallCaps/>
          <w:spacing w:val="6"/>
          <w:sz w:val="10"/>
          <w:szCs w:val="10"/>
        </w:rPr>
      </w:pPr>
    </w:p>
    <w:tbl>
      <w:tblPr>
        <w:tblW w:w="109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56"/>
        <w:gridCol w:w="5456"/>
      </w:tblGrid>
      <w:tr w:rsidR="006704E3">
        <w:tblPrEx>
          <w:tblCellMar>
            <w:top w:w="0" w:type="dxa"/>
            <w:bottom w:w="0" w:type="dxa"/>
          </w:tblCellMar>
        </w:tblPrEx>
        <w:trPr>
          <w:jc w:val="center"/>
        </w:trPr>
        <w:tc>
          <w:tcPr>
            <w:tcW w:w="5456" w:type="dxa"/>
            <w:tcBorders>
              <w:top w:val="nil"/>
              <w:left w:val="nil"/>
              <w:bottom w:val="nil"/>
              <w:right w:val="nil"/>
            </w:tcBorders>
            <w:shd w:val="pct50" w:color="auto" w:fill="FFFFFF"/>
          </w:tcPr>
          <w:p w:rsidR="006704E3" w:rsidRDefault="006704E3" w:rsidP="00055CA4">
            <w:pPr>
              <w:pStyle w:val="En-tte"/>
              <w:tabs>
                <w:tab w:val="clear" w:pos="4536"/>
                <w:tab w:val="clear" w:pos="9072"/>
              </w:tabs>
              <w:spacing w:before="120" w:line="360" w:lineRule="auto"/>
              <w:jc w:val="center"/>
              <w:rPr>
                <w:i/>
                <w:spacing w:val="40"/>
                <w:sz w:val="24"/>
              </w:rPr>
            </w:pPr>
            <w:r>
              <w:rPr>
                <w:i/>
                <w:spacing w:val="40"/>
                <w:sz w:val="24"/>
              </w:rPr>
              <w:t xml:space="preserve">Communiqué </w:t>
            </w:r>
            <w:smartTag w:uri="urn:schemas-microsoft-com:office:smarttags" w:element="PersonName">
              <w:r>
                <w:rPr>
                  <w:i/>
                  <w:spacing w:val="40"/>
                  <w:sz w:val="24"/>
                </w:rPr>
                <w:t>de</w:t>
              </w:r>
            </w:smartTag>
            <w:r>
              <w:rPr>
                <w:i/>
                <w:spacing w:val="40"/>
                <w:sz w:val="24"/>
              </w:rPr>
              <w:t xml:space="preserve"> presse</w:t>
            </w:r>
          </w:p>
        </w:tc>
        <w:tc>
          <w:tcPr>
            <w:tcW w:w="5456" w:type="dxa"/>
            <w:tcBorders>
              <w:left w:val="nil"/>
            </w:tcBorders>
            <w:shd w:val="clear" w:color="auto" w:fill="000000"/>
          </w:tcPr>
          <w:p w:rsidR="006704E3" w:rsidRDefault="006704E3" w:rsidP="00055CA4">
            <w:pPr>
              <w:pStyle w:val="En-tte"/>
              <w:tabs>
                <w:tab w:val="clear" w:pos="4536"/>
                <w:tab w:val="clear" w:pos="9072"/>
              </w:tabs>
              <w:spacing w:before="120" w:line="360" w:lineRule="auto"/>
              <w:jc w:val="center"/>
              <w:rPr>
                <w:i/>
                <w:color w:val="FFFFFF"/>
                <w:spacing w:val="40"/>
                <w:sz w:val="24"/>
              </w:rPr>
            </w:pPr>
            <w:r>
              <w:rPr>
                <w:i/>
                <w:color w:val="FFFFFF"/>
                <w:spacing w:val="40"/>
                <w:sz w:val="24"/>
              </w:rPr>
              <w:t xml:space="preserve">Communiqué </w:t>
            </w:r>
            <w:smartTag w:uri="urn:schemas-microsoft-com:office:smarttags" w:element="PersonName">
              <w:r>
                <w:rPr>
                  <w:i/>
                  <w:color w:val="FFFFFF"/>
                  <w:spacing w:val="40"/>
                  <w:sz w:val="24"/>
                </w:rPr>
                <w:t>de</w:t>
              </w:r>
            </w:smartTag>
            <w:r>
              <w:rPr>
                <w:i/>
                <w:color w:val="FFFFFF"/>
                <w:spacing w:val="40"/>
                <w:sz w:val="24"/>
              </w:rPr>
              <w:t xml:space="preserve"> presse</w:t>
            </w:r>
          </w:p>
        </w:tc>
      </w:tr>
    </w:tbl>
    <w:p w:rsidR="00595578" w:rsidRPr="00747910" w:rsidRDefault="00595578" w:rsidP="00480AD2">
      <w:pPr>
        <w:pStyle w:val="En-tte"/>
        <w:tabs>
          <w:tab w:val="clear" w:pos="4536"/>
          <w:tab w:val="clear" w:pos="9072"/>
        </w:tabs>
        <w:spacing w:line="360" w:lineRule="auto"/>
        <w:ind w:left="-567"/>
        <w:rPr>
          <w:rFonts w:ascii="Arial" w:hAnsi="Arial"/>
          <w:b/>
          <w:color w:val="0000FF"/>
          <w:spacing w:val="20"/>
          <w:u w:val="single"/>
        </w:rPr>
      </w:pPr>
      <w:hyperlink r:id="rId7" w:history="1">
        <w:r w:rsidRPr="0018161C">
          <w:rPr>
            <w:rStyle w:val="Lienhypertexte"/>
            <w:rFonts w:ascii="Arial" w:hAnsi="Arial"/>
            <w:b/>
            <w:spacing w:val="20"/>
          </w:rPr>
          <w:t>www.entreprises.gouv.fr</w:t>
        </w:r>
      </w:hyperlink>
      <w:hyperlink r:id="rId8" w:history="1">
        <w:r w:rsidRPr="00595578">
          <w:rPr>
            <w:rStyle w:val="Lienhypertexte"/>
            <w:rFonts w:ascii="Arial" w:hAnsi="Arial"/>
            <w:b/>
            <w:spacing w:val="20"/>
          </w:rPr>
          <w:t>@DGEntreprises</w:t>
        </w:r>
      </w:hyperlink>
    </w:p>
    <w:p w:rsidR="008D43D1" w:rsidRDefault="008D4ACA" w:rsidP="008D4ACA">
      <w:pPr>
        <w:ind w:left="4963" w:right="424" w:firstLine="709"/>
        <w:jc w:val="center"/>
        <w:rPr>
          <w:rFonts w:ascii="Arial" w:hAnsi="Arial" w:cs="Arial"/>
          <w:bCs/>
          <w:sz w:val="22"/>
        </w:rPr>
      </w:pPr>
      <w:r>
        <w:rPr>
          <w:rFonts w:ascii="Arial" w:hAnsi="Arial" w:cs="Arial"/>
          <w:bCs/>
          <w:sz w:val="22"/>
        </w:rPr>
        <w:t xml:space="preserve">                   </w:t>
      </w:r>
      <w:r w:rsidR="006704E3" w:rsidRPr="009A1CAD">
        <w:rPr>
          <w:rFonts w:ascii="Arial" w:hAnsi="Arial" w:cs="Arial"/>
          <w:bCs/>
          <w:sz w:val="22"/>
        </w:rPr>
        <w:t xml:space="preserve">Paris, </w:t>
      </w:r>
      <w:r w:rsidR="00C10E9A">
        <w:rPr>
          <w:rFonts w:ascii="Arial" w:hAnsi="Arial" w:cs="Arial"/>
          <w:bCs/>
          <w:sz w:val="22"/>
        </w:rPr>
        <w:t xml:space="preserve">le </w:t>
      </w:r>
      <w:r>
        <w:rPr>
          <w:rFonts w:ascii="Arial" w:hAnsi="Arial" w:cs="Arial"/>
          <w:bCs/>
          <w:sz w:val="22"/>
        </w:rPr>
        <w:t>12 février 2015</w:t>
      </w:r>
    </w:p>
    <w:p w:rsidR="00480AD2" w:rsidRPr="00342BB1" w:rsidRDefault="00480AD2" w:rsidP="00863835">
      <w:pPr>
        <w:autoSpaceDE w:val="0"/>
        <w:autoSpaceDN w:val="0"/>
        <w:adjustRightInd w:val="0"/>
        <w:jc w:val="both"/>
        <w:rPr>
          <w:rFonts w:ascii="Arial" w:hAnsi="Arial" w:cs="Arial"/>
          <w:b/>
          <w:sz w:val="28"/>
          <w:szCs w:val="28"/>
        </w:rPr>
      </w:pPr>
    </w:p>
    <w:p w:rsidR="00EB713A" w:rsidRPr="00EB713A" w:rsidRDefault="00EB713A" w:rsidP="00EB713A">
      <w:pPr>
        <w:spacing w:line="276" w:lineRule="auto"/>
        <w:ind w:right="-284"/>
        <w:jc w:val="center"/>
        <w:rPr>
          <w:rFonts w:ascii="Arial" w:hAnsi="Arial" w:cs="Arial"/>
          <w:b/>
          <w:bCs/>
          <w:sz w:val="28"/>
          <w:szCs w:val="28"/>
        </w:rPr>
      </w:pPr>
      <w:r w:rsidRPr="00EB713A">
        <w:rPr>
          <w:rFonts w:ascii="Arial" w:hAnsi="Arial" w:cs="Arial"/>
          <w:b/>
          <w:bCs/>
          <w:sz w:val="28"/>
          <w:szCs w:val="28"/>
        </w:rPr>
        <w:t>EDEN 2015</w:t>
      </w:r>
      <w:r w:rsidR="0092354B">
        <w:rPr>
          <w:rFonts w:ascii="Arial" w:hAnsi="Arial" w:cs="Arial"/>
          <w:b/>
          <w:bCs/>
          <w:sz w:val="28"/>
          <w:szCs w:val="28"/>
        </w:rPr>
        <w:t> : le concours</w:t>
      </w:r>
      <w:r w:rsidRPr="00EB713A">
        <w:rPr>
          <w:rFonts w:ascii="Arial" w:hAnsi="Arial" w:cs="Arial"/>
          <w:b/>
          <w:bCs/>
          <w:sz w:val="28"/>
          <w:szCs w:val="28"/>
        </w:rPr>
        <w:t xml:space="preserve"> </w:t>
      </w:r>
    </w:p>
    <w:p w:rsidR="00EB713A" w:rsidRPr="00EB713A" w:rsidRDefault="00EB713A" w:rsidP="00EB713A">
      <w:pPr>
        <w:spacing w:line="276" w:lineRule="auto"/>
        <w:ind w:right="-284"/>
        <w:jc w:val="center"/>
        <w:rPr>
          <w:rFonts w:ascii="Arial" w:hAnsi="Arial" w:cs="Arial"/>
          <w:b/>
          <w:bCs/>
          <w:sz w:val="28"/>
          <w:szCs w:val="28"/>
        </w:rPr>
      </w:pPr>
      <w:r w:rsidRPr="00EB713A">
        <w:rPr>
          <w:rFonts w:ascii="Arial" w:hAnsi="Arial" w:cs="Arial"/>
          <w:b/>
          <w:bCs/>
          <w:sz w:val="28"/>
          <w:szCs w:val="28"/>
        </w:rPr>
        <w:t>« Tourisme et Gastronomie locale » est lancé !</w:t>
      </w:r>
      <w:r w:rsidRPr="00EB713A">
        <w:rPr>
          <w:rFonts w:ascii="Arial" w:hAnsi="Arial" w:cs="Arial"/>
          <w:sz w:val="28"/>
          <w:szCs w:val="28"/>
        </w:rPr>
        <w:t xml:space="preserve"> </w:t>
      </w:r>
    </w:p>
    <w:p w:rsidR="00EB713A" w:rsidRPr="00EB713A" w:rsidRDefault="00EB713A" w:rsidP="00EB713A">
      <w:pPr>
        <w:spacing w:line="276" w:lineRule="auto"/>
        <w:jc w:val="center"/>
        <w:rPr>
          <w:rFonts w:ascii="Arial" w:hAnsi="Arial" w:cs="Arial"/>
          <w:color w:val="0070C0"/>
          <w:sz w:val="24"/>
          <w:szCs w:val="24"/>
        </w:rPr>
      </w:pPr>
      <w:r w:rsidRPr="00EB713A">
        <w:rPr>
          <w:rFonts w:ascii="Arial" w:hAnsi="Arial" w:cs="Arial"/>
          <w:color w:val="0070C0"/>
          <w:sz w:val="24"/>
          <w:szCs w:val="24"/>
        </w:rPr>
        <w:t xml:space="preserve"> </w:t>
      </w:r>
    </w:p>
    <w:p w:rsidR="00EB713A" w:rsidRDefault="00EB713A" w:rsidP="00EB713A">
      <w:pPr>
        <w:autoSpaceDE w:val="0"/>
        <w:autoSpaceDN w:val="0"/>
        <w:spacing w:after="200" w:line="276" w:lineRule="auto"/>
        <w:ind w:left="-284" w:right="-284"/>
        <w:jc w:val="both"/>
        <w:rPr>
          <w:rFonts w:ascii="Arial" w:eastAsia="Calibri" w:hAnsi="Arial" w:cs="Arial"/>
          <w:b/>
          <w:bCs/>
          <w:color w:val="000000"/>
          <w:sz w:val="22"/>
          <w:szCs w:val="22"/>
          <w:lang w:eastAsia="en-US"/>
        </w:rPr>
      </w:pPr>
      <w:r w:rsidRPr="00EB713A">
        <w:rPr>
          <w:rFonts w:ascii="Arial" w:eastAsia="Calibri" w:hAnsi="Arial" w:cs="Arial"/>
          <w:b/>
          <w:bCs/>
          <w:color w:val="000000"/>
          <w:sz w:val="22"/>
          <w:szCs w:val="22"/>
          <w:lang w:eastAsia="en-US"/>
        </w:rPr>
        <w:t>La France participe à la 8</w:t>
      </w:r>
      <w:r w:rsidRPr="00EB713A">
        <w:rPr>
          <w:rFonts w:ascii="Arial" w:eastAsia="Calibri" w:hAnsi="Arial" w:cs="Arial"/>
          <w:b/>
          <w:bCs/>
          <w:color w:val="000000"/>
          <w:sz w:val="22"/>
          <w:szCs w:val="22"/>
          <w:vertAlign w:val="superscript"/>
          <w:lang w:eastAsia="en-US"/>
        </w:rPr>
        <w:t>e</w:t>
      </w:r>
      <w:r w:rsidRPr="00EB713A">
        <w:rPr>
          <w:rFonts w:ascii="Arial" w:eastAsia="Calibri" w:hAnsi="Arial" w:cs="Arial"/>
          <w:b/>
          <w:bCs/>
          <w:color w:val="000000"/>
          <w:sz w:val="22"/>
          <w:szCs w:val="22"/>
          <w:lang w:eastAsia="en-US"/>
        </w:rPr>
        <w:t xml:space="preserve"> édition du concours EDEN « European Destinations of ExcelleNce », créé par la Commission européenne </w:t>
      </w:r>
      <w:r w:rsidR="0092354B">
        <w:rPr>
          <w:rFonts w:ascii="Arial" w:eastAsia="Calibri" w:hAnsi="Arial" w:cs="Arial"/>
          <w:b/>
          <w:bCs/>
          <w:color w:val="000000"/>
          <w:sz w:val="22"/>
          <w:szCs w:val="22"/>
          <w:lang w:eastAsia="en-US"/>
        </w:rPr>
        <w:t>pour</w:t>
      </w:r>
      <w:r w:rsidRPr="00EB713A">
        <w:rPr>
          <w:rFonts w:ascii="Arial" w:eastAsia="Calibri" w:hAnsi="Arial" w:cs="Arial"/>
          <w:b/>
          <w:bCs/>
          <w:color w:val="000000"/>
          <w:sz w:val="22"/>
          <w:szCs w:val="22"/>
          <w:lang w:eastAsia="en-US"/>
        </w:rPr>
        <w:t xml:space="preserve"> soutenir l’industrie </w:t>
      </w:r>
      <w:r w:rsidR="0092354B">
        <w:rPr>
          <w:rFonts w:ascii="Arial" w:eastAsia="Calibri" w:hAnsi="Arial" w:cs="Arial"/>
          <w:b/>
          <w:bCs/>
          <w:color w:val="000000"/>
          <w:sz w:val="22"/>
          <w:szCs w:val="22"/>
          <w:lang w:eastAsia="en-US"/>
        </w:rPr>
        <w:t xml:space="preserve">européenne </w:t>
      </w:r>
      <w:r w:rsidRPr="00EB713A">
        <w:rPr>
          <w:rFonts w:ascii="Arial" w:eastAsia="Calibri" w:hAnsi="Arial" w:cs="Arial"/>
          <w:b/>
          <w:bCs/>
          <w:color w:val="000000"/>
          <w:sz w:val="22"/>
          <w:szCs w:val="22"/>
          <w:lang w:eastAsia="en-US"/>
        </w:rPr>
        <w:t>du tourisme</w:t>
      </w:r>
      <w:r w:rsidR="0092354B">
        <w:rPr>
          <w:rFonts w:ascii="Arial" w:eastAsia="Calibri" w:hAnsi="Arial" w:cs="Arial"/>
          <w:b/>
          <w:bCs/>
          <w:color w:val="000000"/>
          <w:sz w:val="22"/>
          <w:szCs w:val="22"/>
          <w:lang w:eastAsia="en-US"/>
        </w:rPr>
        <w:t>.</w:t>
      </w:r>
    </w:p>
    <w:p w:rsidR="00EB713A" w:rsidRDefault="00EB713A" w:rsidP="0092354B">
      <w:pPr>
        <w:autoSpaceDE w:val="0"/>
        <w:autoSpaceDN w:val="0"/>
        <w:spacing w:line="276" w:lineRule="auto"/>
        <w:ind w:left="-284" w:right="-284"/>
        <w:jc w:val="both"/>
        <w:rPr>
          <w:rFonts w:ascii="Arial" w:eastAsia="Calibri" w:hAnsi="Arial" w:cs="Arial"/>
          <w:sz w:val="22"/>
          <w:szCs w:val="22"/>
          <w:lang w:eastAsia="en-US"/>
        </w:rPr>
      </w:pPr>
      <w:r w:rsidRPr="00EB713A">
        <w:rPr>
          <w:rFonts w:ascii="Arial" w:eastAsia="Calibri" w:hAnsi="Arial" w:cs="Arial"/>
          <w:color w:val="000000"/>
          <w:sz w:val="22"/>
          <w:szCs w:val="22"/>
          <w:lang w:eastAsia="en-US"/>
        </w:rPr>
        <w:t>Chaque année, ce concours donne l’opportunité à une nouvelle dest</w:t>
      </w:r>
      <w:r w:rsidR="0092354B">
        <w:rPr>
          <w:rFonts w:ascii="Arial" w:eastAsia="Calibri" w:hAnsi="Arial" w:cs="Arial"/>
          <w:color w:val="000000"/>
          <w:sz w:val="22"/>
          <w:szCs w:val="22"/>
          <w:lang w:eastAsia="en-US"/>
        </w:rPr>
        <w:t xml:space="preserve">ination française de rejoindre </w:t>
      </w:r>
      <w:r w:rsidRPr="00EB713A">
        <w:rPr>
          <w:rFonts w:ascii="Arial" w:eastAsia="Calibri" w:hAnsi="Arial" w:cs="Arial"/>
          <w:color w:val="000000"/>
          <w:sz w:val="22"/>
          <w:szCs w:val="22"/>
          <w:lang w:eastAsia="en-US"/>
        </w:rPr>
        <w:t>un réseau européen de destinations touristiques d’excellence.</w:t>
      </w:r>
      <w:r w:rsidRPr="00EB713A">
        <w:rPr>
          <w:rFonts w:ascii="Arial" w:eastAsia="Calibri" w:hAnsi="Arial" w:cs="Arial"/>
          <w:sz w:val="22"/>
          <w:szCs w:val="22"/>
          <w:lang w:eastAsia="en-US"/>
        </w:rPr>
        <w:t xml:space="preserve"> Cette année, la thématique du concours est </w:t>
      </w:r>
      <w:r w:rsidRPr="00EB713A">
        <w:rPr>
          <w:rFonts w:ascii="Arial" w:eastAsia="Calibri" w:hAnsi="Arial" w:cs="Arial"/>
          <w:b/>
          <w:sz w:val="22"/>
          <w:szCs w:val="22"/>
          <w:lang w:eastAsia="en-US"/>
        </w:rPr>
        <w:t>« Tourisme et Gastronomie locale».</w:t>
      </w:r>
      <w:r w:rsidRPr="00EB713A">
        <w:rPr>
          <w:rFonts w:ascii="Arial" w:eastAsia="Calibri" w:hAnsi="Arial" w:cs="Arial"/>
          <w:sz w:val="22"/>
          <w:szCs w:val="22"/>
          <w:lang w:eastAsia="en-US"/>
        </w:rPr>
        <w:t xml:space="preserve"> </w:t>
      </w:r>
    </w:p>
    <w:p w:rsidR="007B06C2" w:rsidRPr="00EB713A" w:rsidRDefault="007B06C2" w:rsidP="0092354B">
      <w:pPr>
        <w:autoSpaceDE w:val="0"/>
        <w:autoSpaceDN w:val="0"/>
        <w:spacing w:line="276" w:lineRule="auto"/>
        <w:ind w:left="-284" w:right="-284"/>
        <w:jc w:val="both"/>
        <w:rPr>
          <w:rFonts w:ascii="Arial" w:eastAsia="Calibri" w:hAnsi="Arial" w:cs="Arial"/>
          <w:sz w:val="22"/>
          <w:szCs w:val="22"/>
          <w:lang w:eastAsia="en-US"/>
        </w:rPr>
      </w:pPr>
    </w:p>
    <w:p w:rsidR="00EB713A" w:rsidRPr="00EB713A" w:rsidRDefault="00EB713A" w:rsidP="00EB713A">
      <w:pPr>
        <w:autoSpaceDE w:val="0"/>
        <w:autoSpaceDN w:val="0"/>
        <w:adjustRightInd w:val="0"/>
        <w:spacing w:line="276" w:lineRule="auto"/>
        <w:ind w:left="-284" w:right="-284"/>
        <w:jc w:val="both"/>
        <w:rPr>
          <w:rFonts w:ascii="Arial" w:eastAsia="Calibri" w:hAnsi="Arial" w:cs="Arial"/>
          <w:sz w:val="22"/>
          <w:szCs w:val="22"/>
          <w:lang w:eastAsia="en-US"/>
        </w:rPr>
      </w:pPr>
      <w:r w:rsidRPr="00EB713A">
        <w:rPr>
          <w:rFonts w:ascii="Arial" w:eastAsia="Calibri" w:hAnsi="Arial" w:cs="Arial"/>
          <w:sz w:val="22"/>
          <w:szCs w:val="22"/>
          <w:lang w:eastAsia="en-US"/>
        </w:rPr>
        <w:t>EDEN 2015 récompensera une destination qui a mis en œuvre une stratégie de valorisation de sa gastronomie locale. Il pourra s’agir de la reconnaissance d’un (ou des) savoir-faire culinaire(s), de la mise en place d’un évènement ou itinéraire gastronomique, d’un marché traditionnel, ou encore de l’initiation d’une collaboration étroite entre producteurs locaux et restaurateurs, etc.</w:t>
      </w:r>
    </w:p>
    <w:p w:rsidR="007B06C2" w:rsidRDefault="007B06C2" w:rsidP="007B06C2">
      <w:pPr>
        <w:autoSpaceDE w:val="0"/>
        <w:autoSpaceDN w:val="0"/>
        <w:adjustRightInd w:val="0"/>
        <w:spacing w:line="276" w:lineRule="auto"/>
        <w:ind w:left="-284" w:right="-284"/>
        <w:jc w:val="both"/>
        <w:rPr>
          <w:rFonts w:ascii="Arial" w:eastAsia="Calibri" w:hAnsi="Arial" w:cs="Arial"/>
          <w:sz w:val="22"/>
          <w:szCs w:val="22"/>
          <w:lang w:eastAsia="en-US"/>
        </w:rPr>
      </w:pPr>
    </w:p>
    <w:p w:rsidR="007B06C2" w:rsidRDefault="007B06C2" w:rsidP="007B06C2">
      <w:pPr>
        <w:autoSpaceDE w:val="0"/>
        <w:autoSpaceDN w:val="0"/>
        <w:adjustRightInd w:val="0"/>
        <w:spacing w:line="276" w:lineRule="auto"/>
        <w:ind w:left="-284" w:right="-284"/>
        <w:jc w:val="both"/>
        <w:rPr>
          <w:rFonts w:ascii="Arial" w:eastAsia="Calibri" w:hAnsi="Arial" w:cs="Arial"/>
          <w:sz w:val="22"/>
          <w:szCs w:val="22"/>
          <w:lang w:eastAsia="en-US"/>
        </w:rPr>
      </w:pPr>
      <w:r w:rsidRPr="005729DB">
        <w:rPr>
          <w:rFonts w:ascii="Arial" w:eastAsia="Calibri" w:hAnsi="Arial" w:cs="Arial"/>
          <w:sz w:val="22"/>
          <w:szCs w:val="22"/>
          <w:lang w:eastAsia="en-US"/>
        </w:rPr>
        <w:t xml:space="preserve">Carole DELGA, secrétaire d’Etat chargée du Commerce, de l’Artisanat, de la Consommation et de l’Economie sociale et solidaire déclare : « Il n’y a rien de tel qu’un concours pour susciter l’émulation, provoquer l’innovation et éveiller des vocations. Chaque territoire est un écrin rempli de terroirs, de goûts et de parfums, de produits et de gestes ancestraux. Ce sont des trésors qui font briller tout un écosystème local et qui créent de la valeur pour les habitants, pour les professionnels </w:t>
      </w:r>
      <w:r w:rsidR="0019468A">
        <w:rPr>
          <w:rFonts w:ascii="Arial" w:eastAsia="Calibri" w:hAnsi="Arial" w:cs="Arial"/>
          <w:sz w:val="22"/>
          <w:szCs w:val="22"/>
          <w:lang w:eastAsia="en-US"/>
        </w:rPr>
        <w:t>et pour les futures générations</w:t>
      </w:r>
      <w:r w:rsidRPr="005729DB">
        <w:rPr>
          <w:rFonts w:ascii="Arial" w:eastAsia="Calibri" w:hAnsi="Arial" w:cs="Arial"/>
          <w:sz w:val="22"/>
          <w:szCs w:val="22"/>
          <w:lang w:eastAsia="en-US"/>
        </w:rPr>
        <w:t>»</w:t>
      </w:r>
      <w:r w:rsidR="0019468A">
        <w:rPr>
          <w:rFonts w:ascii="Arial" w:eastAsia="Calibri" w:hAnsi="Arial" w:cs="Arial"/>
          <w:sz w:val="22"/>
          <w:szCs w:val="22"/>
          <w:lang w:eastAsia="en-US"/>
        </w:rPr>
        <w:t>.</w:t>
      </w:r>
    </w:p>
    <w:p w:rsidR="0019468A" w:rsidRDefault="0019468A" w:rsidP="007B06C2">
      <w:pPr>
        <w:autoSpaceDE w:val="0"/>
        <w:autoSpaceDN w:val="0"/>
        <w:adjustRightInd w:val="0"/>
        <w:spacing w:line="276" w:lineRule="auto"/>
        <w:ind w:left="-284" w:right="-284"/>
        <w:jc w:val="both"/>
        <w:rPr>
          <w:rFonts w:ascii="Arial" w:eastAsia="Calibri" w:hAnsi="Arial" w:cs="Arial"/>
          <w:sz w:val="22"/>
          <w:szCs w:val="22"/>
          <w:lang w:eastAsia="en-US"/>
        </w:rPr>
      </w:pPr>
    </w:p>
    <w:p w:rsidR="0019468A" w:rsidRDefault="0019468A" w:rsidP="007B06C2">
      <w:pPr>
        <w:autoSpaceDE w:val="0"/>
        <w:autoSpaceDN w:val="0"/>
        <w:adjustRightInd w:val="0"/>
        <w:spacing w:line="276" w:lineRule="auto"/>
        <w:ind w:left="-284" w:right="-284"/>
        <w:jc w:val="both"/>
        <w:rPr>
          <w:rFonts w:ascii="Arial" w:eastAsia="Calibri" w:hAnsi="Arial" w:cs="Arial"/>
          <w:sz w:val="22"/>
          <w:szCs w:val="22"/>
          <w:lang w:eastAsia="en-US"/>
        </w:rPr>
      </w:pPr>
      <w:r w:rsidRPr="0019468A">
        <w:rPr>
          <w:rFonts w:ascii="Arial" w:eastAsia="Calibri" w:hAnsi="Arial" w:cs="Arial"/>
          <w:sz w:val="22"/>
          <w:szCs w:val="22"/>
          <w:lang w:eastAsia="en-US"/>
        </w:rPr>
        <w:t>Laurent FABIUS, ministre des Affaires étrangères et du Développement international se félicite de cette initiative : « Pour promouvoir la cuisine française, il faut créer des événements marquants, des temps forts, des moments de célébration. La gastronomie, c'est une partie importante du patrimoine de la France, tout comme nos paysages ou nos monuments. C'est une composante majeure de notre attractivité touristique ».</w:t>
      </w:r>
    </w:p>
    <w:p w:rsidR="00480AD2" w:rsidRDefault="00480AD2" w:rsidP="007B06C2">
      <w:pPr>
        <w:autoSpaceDE w:val="0"/>
        <w:autoSpaceDN w:val="0"/>
        <w:adjustRightInd w:val="0"/>
        <w:spacing w:line="276" w:lineRule="auto"/>
        <w:ind w:left="-284" w:right="-284"/>
        <w:jc w:val="both"/>
        <w:rPr>
          <w:rFonts w:ascii="Arial" w:eastAsia="Calibri" w:hAnsi="Arial" w:cs="Arial"/>
          <w:sz w:val="22"/>
          <w:szCs w:val="22"/>
          <w:lang w:eastAsia="en-US"/>
        </w:rPr>
      </w:pPr>
    </w:p>
    <w:p w:rsidR="007B06C2" w:rsidRDefault="007B06C2" w:rsidP="007B06C2">
      <w:pPr>
        <w:autoSpaceDE w:val="0"/>
        <w:autoSpaceDN w:val="0"/>
        <w:adjustRightInd w:val="0"/>
        <w:spacing w:line="276" w:lineRule="auto"/>
        <w:ind w:left="-284" w:right="-284"/>
        <w:jc w:val="both"/>
        <w:rPr>
          <w:rFonts w:ascii="Arial" w:eastAsia="Calibri" w:hAnsi="Arial" w:cs="Arial"/>
          <w:sz w:val="22"/>
          <w:szCs w:val="22"/>
          <w:lang w:eastAsia="en-US"/>
        </w:rPr>
      </w:pPr>
    </w:p>
    <w:p w:rsidR="007B06C2" w:rsidRPr="00EB713A" w:rsidRDefault="00EB713A" w:rsidP="00480AD2">
      <w:pPr>
        <w:autoSpaceDE w:val="0"/>
        <w:autoSpaceDN w:val="0"/>
        <w:adjustRightInd w:val="0"/>
        <w:spacing w:after="120"/>
        <w:ind w:left="-284" w:right="-284"/>
        <w:jc w:val="both"/>
        <w:rPr>
          <w:rFonts w:ascii="Arial" w:eastAsia="Calibri" w:hAnsi="Arial" w:cs="Arial"/>
          <w:color w:val="000000"/>
          <w:sz w:val="22"/>
          <w:szCs w:val="22"/>
          <w:lang w:eastAsia="en-US"/>
        </w:rPr>
      </w:pPr>
      <w:r w:rsidRPr="00EB713A">
        <w:rPr>
          <w:rFonts w:ascii="Arial" w:eastAsia="Calibri" w:hAnsi="Arial" w:cs="Arial"/>
          <w:color w:val="000000"/>
          <w:sz w:val="22"/>
          <w:szCs w:val="22"/>
          <w:lang w:eastAsia="en-US"/>
        </w:rPr>
        <w:t xml:space="preserve">Pour être sélectionnées, les destinations candidates doivent répondre aux critères définis </w:t>
      </w:r>
      <w:r w:rsidR="0092354B">
        <w:rPr>
          <w:rFonts w:ascii="Arial" w:eastAsia="Calibri" w:hAnsi="Arial" w:cs="Arial"/>
          <w:color w:val="000000"/>
          <w:sz w:val="22"/>
          <w:szCs w:val="22"/>
          <w:lang w:eastAsia="en-US"/>
        </w:rPr>
        <w:t>dans</w:t>
      </w:r>
      <w:r w:rsidRPr="00EB713A">
        <w:rPr>
          <w:rFonts w:ascii="Arial" w:eastAsia="Calibri" w:hAnsi="Arial" w:cs="Arial"/>
          <w:color w:val="000000"/>
          <w:sz w:val="22"/>
          <w:szCs w:val="22"/>
          <w:lang w:eastAsia="en-US"/>
        </w:rPr>
        <w:t xml:space="preserve"> le règlement du concours :</w:t>
      </w:r>
    </w:p>
    <w:p w:rsidR="00EB713A" w:rsidRPr="00EB713A" w:rsidRDefault="00EB713A" w:rsidP="002775CB">
      <w:pPr>
        <w:numPr>
          <w:ilvl w:val="0"/>
          <w:numId w:val="13"/>
        </w:numPr>
        <w:tabs>
          <w:tab w:val="left" w:pos="0"/>
        </w:tabs>
        <w:autoSpaceDE w:val="0"/>
        <w:autoSpaceDN w:val="0"/>
        <w:adjustRightInd w:val="0"/>
        <w:spacing w:after="120"/>
        <w:ind w:left="0" w:right="-284"/>
        <w:jc w:val="both"/>
        <w:rPr>
          <w:rFonts w:ascii="Arial" w:eastAsia="Calibri" w:hAnsi="Arial" w:cs="Arial"/>
          <w:sz w:val="22"/>
          <w:szCs w:val="22"/>
          <w:lang w:eastAsia="en-US"/>
        </w:rPr>
      </w:pPr>
      <w:r w:rsidRPr="00EB713A">
        <w:rPr>
          <w:rFonts w:ascii="Arial" w:eastAsia="Calibri" w:hAnsi="Arial" w:cs="Arial"/>
          <w:sz w:val="22"/>
          <w:szCs w:val="22"/>
          <w:lang w:eastAsia="en-US"/>
        </w:rPr>
        <w:t>être une destination émergente à fréquentation modérée en phase de développement.  Le taux de fréquentation touristique doit être bas à très bas en comparaison de celui des zones touristiques habituelles,</w:t>
      </w:r>
    </w:p>
    <w:p w:rsidR="00EB713A" w:rsidRPr="00EB713A" w:rsidRDefault="00EB713A" w:rsidP="002775CB">
      <w:pPr>
        <w:numPr>
          <w:ilvl w:val="0"/>
          <w:numId w:val="13"/>
        </w:numPr>
        <w:tabs>
          <w:tab w:val="left" w:pos="0"/>
        </w:tabs>
        <w:autoSpaceDE w:val="0"/>
        <w:autoSpaceDN w:val="0"/>
        <w:adjustRightInd w:val="0"/>
        <w:spacing w:after="120"/>
        <w:ind w:left="0" w:right="-284"/>
        <w:jc w:val="both"/>
        <w:rPr>
          <w:rFonts w:ascii="Arial" w:eastAsia="Calibri" w:hAnsi="Arial" w:cs="Arial"/>
          <w:sz w:val="22"/>
          <w:szCs w:val="22"/>
          <w:lang w:eastAsia="en-US"/>
        </w:rPr>
      </w:pPr>
      <w:r w:rsidRPr="00EB713A">
        <w:rPr>
          <w:rFonts w:ascii="Arial" w:eastAsia="Calibri" w:hAnsi="Arial" w:cs="Arial"/>
          <w:sz w:val="22"/>
          <w:szCs w:val="22"/>
          <w:lang w:eastAsia="en-US"/>
        </w:rPr>
        <w:t>avoir désigné un "porteur de projet" clairement identifié, capable de réunir les acteurs locaux des différents secteurs intervenant dans l’offre de « tourisme gastronomique »,</w:t>
      </w:r>
    </w:p>
    <w:p w:rsidR="00EB713A" w:rsidRDefault="00EB713A" w:rsidP="002775CB">
      <w:pPr>
        <w:numPr>
          <w:ilvl w:val="0"/>
          <w:numId w:val="13"/>
        </w:numPr>
        <w:tabs>
          <w:tab w:val="left" w:pos="0"/>
        </w:tabs>
        <w:spacing w:after="120"/>
        <w:ind w:left="0" w:right="-284"/>
        <w:jc w:val="both"/>
        <w:rPr>
          <w:rFonts w:ascii="Arial" w:eastAsia="Calibri" w:hAnsi="Arial" w:cs="Arial"/>
          <w:sz w:val="22"/>
          <w:szCs w:val="22"/>
          <w:lang w:eastAsia="en-US"/>
        </w:rPr>
      </w:pPr>
      <w:r w:rsidRPr="00EB713A">
        <w:rPr>
          <w:rFonts w:ascii="Arial" w:eastAsia="Calibri" w:hAnsi="Arial" w:cs="Arial"/>
          <w:sz w:val="22"/>
          <w:szCs w:val="22"/>
          <w:lang w:eastAsia="en-US"/>
        </w:rPr>
        <w:t>présenter une offre touristique représentative au regard de l’offre touristique globale du territoire,</w:t>
      </w:r>
    </w:p>
    <w:p w:rsidR="00EB713A" w:rsidRPr="00EB713A" w:rsidRDefault="00EB713A" w:rsidP="002775CB">
      <w:pPr>
        <w:numPr>
          <w:ilvl w:val="0"/>
          <w:numId w:val="13"/>
        </w:numPr>
        <w:tabs>
          <w:tab w:val="left" w:pos="0"/>
        </w:tabs>
        <w:spacing w:after="120"/>
        <w:ind w:left="0" w:right="-284"/>
        <w:jc w:val="both"/>
        <w:rPr>
          <w:rFonts w:ascii="Arial" w:eastAsia="Calibri" w:hAnsi="Arial" w:cs="Arial"/>
          <w:sz w:val="22"/>
          <w:szCs w:val="22"/>
          <w:lang w:eastAsia="en-US"/>
        </w:rPr>
      </w:pPr>
      <w:r w:rsidRPr="00EB713A">
        <w:rPr>
          <w:rFonts w:ascii="Arial" w:eastAsia="Calibri" w:hAnsi="Arial" w:cs="Arial"/>
          <w:sz w:val="22"/>
          <w:szCs w:val="22"/>
          <w:lang w:eastAsia="en-US"/>
        </w:rPr>
        <w:t>démontrer la mise en œuvre d’une stratégie de développement touristique économiquement viable,</w:t>
      </w:r>
    </w:p>
    <w:p w:rsidR="00EB713A" w:rsidRPr="007B06C2" w:rsidRDefault="00EB713A" w:rsidP="002775CB">
      <w:pPr>
        <w:numPr>
          <w:ilvl w:val="0"/>
          <w:numId w:val="13"/>
        </w:numPr>
        <w:tabs>
          <w:tab w:val="left" w:pos="0"/>
        </w:tabs>
        <w:spacing w:after="120"/>
        <w:ind w:left="0" w:right="-284"/>
        <w:jc w:val="both"/>
        <w:rPr>
          <w:rFonts w:ascii="Arial" w:eastAsia="Calibri" w:hAnsi="Arial" w:cs="Arial"/>
          <w:sz w:val="22"/>
          <w:szCs w:val="22"/>
          <w:lang w:eastAsia="en-US"/>
        </w:rPr>
      </w:pPr>
      <w:r w:rsidRPr="00EB713A">
        <w:rPr>
          <w:rFonts w:ascii="Arial" w:eastAsia="Calibri" w:hAnsi="Arial" w:cs="Arial"/>
          <w:sz w:val="22"/>
          <w:szCs w:val="22"/>
          <w:lang w:eastAsia="en-US"/>
        </w:rPr>
        <w:lastRenderedPageBreak/>
        <w:t xml:space="preserve">proposer l’offre touristique depuis plus de 2 ans (2013). </w:t>
      </w:r>
      <w:r w:rsidR="007B06C2">
        <w:rPr>
          <w:rFonts w:ascii="Arial" w:eastAsia="Calibri" w:hAnsi="Arial" w:cs="Arial"/>
          <w:noProof/>
          <w:sz w:val="22"/>
          <w:szCs w:val="22"/>
        </w:rPr>
        <w:t xml:space="preserve">    </w:t>
      </w:r>
    </w:p>
    <w:p w:rsidR="00EB713A" w:rsidRPr="00EB713A" w:rsidRDefault="0092354B" w:rsidP="00480AD2">
      <w:pPr>
        <w:autoSpaceDE w:val="0"/>
        <w:autoSpaceDN w:val="0"/>
        <w:adjustRightInd w:val="0"/>
        <w:spacing w:after="120"/>
        <w:jc w:val="both"/>
        <w:rPr>
          <w:rFonts w:ascii="Arial" w:eastAsia="Calibri" w:hAnsi="Arial" w:cs="Arial"/>
          <w:color w:val="000000"/>
          <w:sz w:val="22"/>
          <w:szCs w:val="22"/>
          <w:lang w:eastAsia="en-US"/>
        </w:rPr>
      </w:pPr>
      <w:r>
        <w:rPr>
          <w:rFonts w:ascii="Arial" w:eastAsia="Calibri" w:hAnsi="Arial" w:cs="Arial"/>
          <w:color w:val="000000"/>
          <w:sz w:val="22"/>
          <w:szCs w:val="22"/>
          <w:lang w:eastAsia="en-US"/>
        </w:rPr>
        <w:t>L</w:t>
      </w:r>
      <w:r w:rsidR="00EB713A" w:rsidRPr="00EB713A">
        <w:rPr>
          <w:rFonts w:ascii="Arial" w:eastAsia="Calibri" w:hAnsi="Arial" w:cs="Arial"/>
          <w:color w:val="000000"/>
          <w:sz w:val="22"/>
          <w:szCs w:val="22"/>
          <w:lang w:eastAsia="en-US"/>
        </w:rPr>
        <w:t>e jury sélectionnera 3 à 4 destinations, dont une lauréate, qui bénéficiera d’une communication spécifique au niveau national et européen.</w:t>
      </w:r>
    </w:p>
    <w:p w:rsidR="00EB713A" w:rsidRPr="00EB713A" w:rsidRDefault="00EB713A" w:rsidP="00EB713A">
      <w:pPr>
        <w:spacing w:line="276" w:lineRule="auto"/>
        <w:jc w:val="both"/>
        <w:rPr>
          <w:rFonts w:ascii="Arial" w:eastAsia="Calibri" w:hAnsi="Arial" w:cs="Arial"/>
          <w:sz w:val="22"/>
          <w:szCs w:val="22"/>
          <w:lang w:eastAsia="en-US"/>
        </w:rPr>
      </w:pPr>
    </w:p>
    <w:p w:rsidR="00EB713A" w:rsidRPr="00EB713A" w:rsidRDefault="00EB713A" w:rsidP="00EB713A">
      <w:pPr>
        <w:pBdr>
          <w:top w:val="single" w:sz="4" w:space="1" w:color="A6A6A6"/>
          <w:left w:val="single" w:sz="4" w:space="4" w:color="A6A6A6"/>
          <w:bottom w:val="single" w:sz="4" w:space="1" w:color="A6A6A6"/>
          <w:right w:val="single" w:sz="4" w:space="4" w:color="A6A6A6"/>
        </w:pBdr>
        <w:overflowPunct w:val="0"/>
        <w:autoSpaceDE w:val="0"/>
        <w:autoSpaceDN w:val="0"/>
        <w:adjustRightInd w:val="0"/>
        <w:spacing w:line="276" w:lineRule="auto"/>
        <w:jc w:val="both"/>
        <w:rPr>
          <w:rFonts w:ascii="Arial" w:eastAsia="Calibri" w:hAnsi="Arial" w:cs="Arial"/>
          <w:b/>
          <w:lang w:eastAsia="en-US"/>
        </w:rPr>
      </w:pPr>
      <w:r w:rsidRPr="00EB713A">
        <w:rPr>
          <w:rFonts w:ascii="Arial" w:eastAsia="Calibri" w:hAnsi="Arial" w:cs="Arial"/>
          <w:b/>
          <w:lang w:eastAsia="en-US"/>
        </w:rPr>
        <w:t>Calendrier du concours 2015</w:t>
      </w:r>
    </w:p>
    <w:p w:rsidR="00EB713A" w:rsidRPr="00EB713A" w:rsidRDefault="00EB713A" w:rsidP="00EB713A">
      <w:pPr>
        <w:pBdr>
          <w:top w:val="single" w:sz="4" w:space="1" w:color="A6A6A6"/>
          <w:left w:val="single" w:sz="4" w:space="4" w:color="A6A6A6"/>
          <w:bottom w:val="single" w:sz="4" w:space="1" w:color="A6A6A6"/>
          <w:right w:val="single" w:sz="4" w:space="4" w:color="A6A6A6"/>
        </w:pBdr>
        <w:overflowPunct w:val="0"/>
        <w:autoSpaceDE w:val="0"/>
        <w:autoSpaceDN w:val="0"/>
        <w:adjustRightInd w:val="0"/>
        <w:spacing w:line="276" w:lineRule="auto"/>
        <w:jc w:val="both"/>
        <w:rPr>
          <w:rFonts w:ascii="Arial" w:hAnsi="Arial" w:cs="Arial"/>
        </w:rPr>
      </w:pPr>
    </w:p>
    <w:p w:rsidR="00EB713A" w:rsidRPr="00EB713A" w:rsidRDefault="00EB713A" w:rsidP="00EB713A">
      <w:pPr>
        <w:pBdr>
          <w:top w:val="single" w:sz="4" w:space="1" w:color="A6A6A6"/>
          <w:left w:val="single" w:sz="4" w:space="4" w:color="A6A6A6"/>
          <w:bottom w:val="single" w:sz="4" w:space="1" w:color="A6A6A6"/>
          <w:right w:val="single" w:sz="4" w:space="4" w:color="A6A6A6"/>
        </w:pBdr>
        <w:overflowPunct w:val="0"/>
        <w:autoSpaceDE w:val="0"/>
        <w:autoSpaceDN w:val="0"/>
        <w:adjustRightInd w:val="0"/>
        <w:spacing w:line="276" w:lineRule="auto"/>
        <w:jc w:val="both"/>
        <w:rPr>
          <w:rFonts w:ascii="Arial" w:hAnsi="Arial" w:cs="Arial"/>
        </w:rPr>
      </w:pPr>
      <w:r w:rsidRPr="00EB713A">
        <w:rPr>
          <w:rFonts w:ascii="Arial" w:hAnsi="Arial" w:cs="Arial"/>
        </w:rPr>
        <w:t xml:space="preserve">Fin Janvier </w:t>
      </w:r>
      <w:r w:rsidRPr="00EB713A">
        <w:rPr>
          <w:rFonts w:ascii="Arial" w:hAnsi="Arial" w:cs="Arial"/>
        </w:rPr>
        <w:tab/>
        <w:t>Lancement officiel du concours.</w:t>
      </w: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overflowPunct w:val="0"/>
        <w:autoSpaceDE w:val="0"/>
        <w:autoSpaceDN w:val="0"/>
        <w:adjustRightInd w:val="0"/>
        <w:spacing w:line="276" w:lineRule="auto"/>
        <w:jc w:val="both"/>
        <w:rPr>
          <w:rFonts w:ascii="Arial" w:hAnsi="Arial" w:cs="Arial"/>
        </w:rPr>
      </w:pP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1418"/>
        </w:tabs>
        <w:spacing w:line="276" w:lineRule="auto"/>
        <w:jc w:val="both"/>
        <w:rPr>
          <w:rFonts w:ascii="Arial" w:eastAsia="Calibri" w:hAnsi="Arial" w:cs="Arial"/>
          <w:lang w:eastAsia="en-US"/>
        </w:rPr>
      </w:pPr>
      <w:r w:rsidRPr="00EB713A">
        <w:rPr>
          <w:rFonts w:ascii="Arial" w:eastAsia="Calibri" w:hAnsi="Arial" w:cs="Arial"/>
          <w:lang w:eastAsia="en-US"/>
        </w:rPr>
        <w:t>29 avril</w:t>
      </w:r>
      <w:r w:rsidRPr="00EB713A">
        <w:rPr>
          <w:rFonts w:ascii="Arial" w:eastAsia="Calibri" w:hAnsi="Arial" w:cs="Arial"/>
          <w:lang w:eastAsia="en-US"/>
        </w:rPr>
        <w:tab/>
        <w:t>Clôture du concours.</w:t>
      </w: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spacing w:line="276" w:lineRule="auto"/>
        <w:jc w:val="both"/>
        <w:rPr>
          <w:rFonts w:ascii="Arial" w:eastAsia="Calibri" w:hAnsi="Arial" w:cs="Arial"/>
          <w:lang w:eastAsia="en-US"/>
        </w:rPr>
      </w:pPr>
    </w:p>
    <w:p w:rsidR="00EB713A" w:rsidRPr="00EB713A" w:rsidRDefault="00EB713A" w:rsidP="00EB713A">
      <w:pPr>
        <w:pBdr>
          <w:top w:val="single" w:sz="4" w:space="1" w:color="A6A6A6"/>
          <w:left w:val="single" w:sz="4" w:space="4" w:color="A6A6A6"/>
          <w:bottom w:val="single" w:sz="4" w:space="1" w:color="A6A6A6"/>
          <w:right w:val="single" w:sz="4" w:space="4" w:color="A6A6A6"/>
        </w:pBdr>
        <w:spacing w:line="276" w:lineRule="auto"/>
        <w:ind w:left="1410" w:hanging="1410"/>
        <w:jc w:val="both"/>
        <w:rPr>
          <w:rFonts w:ascii="Arial" w:eastAsia="Calibri" w:hAnsi="Arial" w:cs="Arial"/>
          <w:lang w:eastAsia="en-US"/>
        </w:rPr>
      </w:pPr>
      <w:r w:rsidRPr="00EB713A">
        <w:rPr>
          <w:rFonts w:ascii="Arial" w:eastAsia="Calibri" w:hAnsi="Arial" w:cs="Arial"/>
          <w:lang w:eastAsia="en-US"/>
        </w:rPr>
        <w:t xml:space="preserve">Début juin </w:t>
      </w:r>
      <w:r w:rsidRPr="00EB713A">
        <w:rPr>
          <w:rFonts w:ascii="Arial" w:eastAsia="Calibri" w:hAnsi="Arial" w:cs="Arial"/>
          <w:lang w:eastAsia="en-US"/>
        </w:rPr>
        <w:tab/>
        <w:t>Election par le jury du lauréat français et communication du résultat à la Commission européenne.</w:t>
      </w: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spacing w:line="276" w:lineRule="auto"/>
        <w:ind w:left="2340" w:hanging="2340"/>
        <w:jc w:val="both"/>
        <w:rPr>
          <w:rFonts w:ascii="Arial" w:eastAsia="Calibri" w:hAnsi="Arial" w:cs="Arial"/>
          <w:lang w:eastAsia="en-US"/>
        </w:rPr>
      </w:pP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1418"/>
        </w:tabs>
        <w:spacing w:line="276" w:lineRule="auto"/>
        <w:jc w:val="both"/>
        <w:rPr>
          <w:rFonts w:ascii="Arial" w:eastAsia="Calibri" w:hAnsi="Arial" w:cs="Arial"/>
          <w:lang w:eastAsia="en-US"/>
        </w:rPr>
      </w:pPr>
      <w:r w:rsidRPr="00EB713A">
        <w:rPr>
          <w:rFonts w:ascii="Arial" w:eastAsia="Calibri" w:hAnsi="Arial" w:cs="Arial"/>
          <w:lang w:eastAsia="en-US"/>
        </w:rPr>
        <w:t xml:space="preserve">Fin Juin </w:t>
      </w:r>
      <w:r w:rsidRPr="00EB713A">
        <w:rPr>
          <w:rFonts w:ascii="Arial" w:eastAsia="Calibri" w:hAnsi="Arial" w:cs="Arial"/>
          <w:lang w:eastAsia="en-US"/>
        </w:rPr>
        <w:tab/>
        <w:t>Cérémonie nationale de remise du prix à Paris.</w:t>
      </w: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1418"/>
        </w:tabs>
        <w:spacing w:line="276" w:lineRule="auto"/>
        <w:jc w:val="both"/>
        <w:rPr>
          <w:rFonts w:ascii="Arial" w:eastAsia="Calibri" w:hAnsi="Arial" w:cs="Arial"/>
          <w:lang w:eastAsia="en-US"/>
        </w:rPr>
      </w:pP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spacing w:line="276" w:lineRule="auto"/>
        <w:ind w:left="1418" w:hanging="1418"/>
        <w:jc w:val="both"/>
        <w:rPr>
          <w:rFonts w:ascii="Arial" w:eastAsia="Calibri" w:hAnsi="Arial" w:cs="Arial"/>
          <w:lang w:eastAsia="en-US"/>
        </w:rPr>
      </w:pPr>
      <w:r w:rsidRPr="00EB713A">
        <w:rPr>
          <w:rFonts w:ascii="Arial" w:eastAsia="Calibri" w:hAnsi="Arial" w:cs="Arial"/>
          <w:lang w:eastAsia="en-US"/>
        </w:rPr>
        <w:t>Juillet-Sept.</w:t>
      </w:r>
      <w:r w:rsidRPr="00EB713A">
        <w:rPr>
          <w:rFonts w:ascii="Arial" w:eastAsia="Calibri" w:hAnsi="Arial" w:cs="Arial"/>
          <w:lang w:eastAsia="en-US"/>
        </w:rPr>
        <w:tab/>
        <w:t>Promotion des destinations primées, notamment en lien avec la promotion en France et à l’international, de la Fête de la Gastronomie.</w:t>
      </w: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spacing w:line="276" w:lineRule="auto"/>
        <w:jc w:val="both"/>
        <w:rPr>
          <w:rFonts w:ascii="Arial" w:eastAsia="Calibri" w:hAnsi="Arial" w:cs="Arial"/>
          <w:lang w:eastAsia="en-US"/>
        </w:rPr>
      </w:pP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1418"/>
          <w:tab w:val="left" w:pos="2340"/>
        </w:tabs>
        <w:spacing w:line="276" w:lineRule="auto"/>
        <w:jc w:val="both"/>
        <w:rPr>
          <w:rFonts w:ascii="Arial" w:eastAsia="Calibri" w:hAnsi="Arial" w:cs="Arial"/>
          <w:lang w:eastAsia="en-US"/>
        </w:rPr>
      </w:pPr>
      <w:r w:rsidRPr="00EB713A">
        <w:rPr>
          <w:rFonts w:ascii="Arial" w:eastAsia="Calibri" w:hAnsi="Arial" w:cs="Arial"/>
          <w:lang w:eastAsia="en-US"/>
        </w:rPr>
        <w:t xml:space="preserve">Fin 2015 </w:t>
      </w:r>
      <w:r w:rsidRPr="00EB713A">
        <w:rPr>
          <w:rFonts w:ascii="Arial" w:eastAsia="Calibri" w:hAnsi="Arial" w:cs="Arial"/>
          <w:lang w:eastAsia="en-US"/>
        </w:rPr>
        <w:tab/>
        <w:t>Cérémonie européenne de remise du prix à Bruxelles.</w:t>
      </w:r>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spacing w:line="276" w:lineRule="auto"/>
        <w:jc w:val="both"/>
        <w:rPr>
          <w:rFonts w:ascii="Arial" w:eastAsia="Calibri" w:hAnsi="Arial" w:cs="Arial"/>
          <w:lang w:eastAsia="en-US"/>
        </w:rPr>
      </w:pPr>
      <w:r w:rsidRPr="00EB713A">
        <w:rPr>
          <w:rFonts w:ascii="Arial" w:eastAsia="Calibri" w:hAnsi="Arial" w:cs="Arial"/>
          <w:lang w:eastAsia="en-US"/>
        </w:rPr>
        <w:br/>
        <w:t xml:space="preserve">Informations sur la constitution des dossiers : </w:t>
      </w:r>
      <w:hyperlink r:id="rId9" w:history="1">
        <w:r w:rsidRPr="00EB713A">
          <w:rPr>
            <w:rFonts w:ascii="Arial" w:eastAsia="Times" w:hAnsi="Arial" w:cs="Arial"/>
            <w:color w:val="0000FF"/>
            <w:u w:val="single"/>
            <w:lang w:eastAsia="en-US"/>
          </w:rPr>
          <w:t>www.atout-france.fr</w:t>
        </w:r>
      </w:hyperlink>
    </w:p>
    <w:p w:rsidR="00EB713A" w:rsidRPr="00EB713A" w:rsidRDefault="00EB713A" w:rsidP="00EB713A">
      <w:pPr>
        <w:pBdr>
          <w:top w:val="single" w:sz="4" w:space="1" w:color="A6A6A6"/>
          <w:left w:val="single" w:sz="4" w:space="4" w:color="A6A6A6"/>
          <w:bottom w:val="single" w:sz="4" w:space="1" w:color="A6A6A6"/>
          <w:right w:val="single" w:sz="4" w:space="4" w:color="A6A6A6"/>
        </w:pBdr>
        <w:tabs>
          <w:tab w:val="left" w:pos="2340"/>
        </w:tabs>
        <w:overflowPunct w:val="0"/>
        <w:autoSpaceDE w:val="0"/>
        <w:autoSpaceDN w:val="0"/>
        <w:adjustRightInd w:val="0"/>
        <w:spacing w:line="276" w:lineRule="auto"/>
        <w:rPr>
          <w:rFonts w:ascii="Arial" w:hAnsi="Arial" w:cs="Arial"/>
        </w:rPr>
      </w:pPr>
      <w:r w:rsidRPr="00EB713A">
        <w:rPr>
          <w:rFonts w:ascii="Arial" w:hAnsi="Arial" w:cs="Arial"/>
        </w:rPr>
        <w:t xml:space="preserve">Informations sur les destinations d’excellence : </w:t>
      </w:r>
      <w:hyperlink r:id="rId10" w:history="1">
        <w:r w:rsidRPr="00EB713A">
          <w:rPr>
            <w:rFonts w:ascii="Arial" w:eastAsia="Times" w:hAnsi="Arial" w:cs="Arial"/>
            <w:color w:val="0000FF"/>
            <w:u w:val="single"/>
          </w:rPr>
          <w:t>ec.europa.eu/eden</w:t>
        </w:r>
      </w:hyperlink>
      <w:r w:rsidRPr="00EB713A">
        <w:rPr>
          <w:rFonts w:ascii="Arial" w:eastAsia="Times" w:hAnsi="Arial" w:cs="Arial"/>
        </w:rPr>
        <w:t xml:space="preserve"> </w:t>
      </w:r>
    </w:p>
    <w:p w:rsidR="00EB713A" w:rsidRPr="00EB713A" w:rsidRDefault="00EB713A" w:rsidP="00EB713A">
      <w:pPr>
        <w:keepNext/>
        <w:pBdr>
          <w:top w:val="single" w:sz="4" w:space="1" w:color="A6A6A6"/>
          <w:left w:val="single" w:sz="4" w:space="4" w:color="A6A6A6"/>
          <w:bottom w:val="single" w:sz="4" w:space="1" w:color="A6A6A6"/>
          <w:right w:val="single" w:sz="4" w:space="4" w:color="A6A6A6"/>
        </w:pBdr>
        <w:spacing w:line="276" w:lineRule="auto"/>
        <w:outlineLvl w:val="1"/>
        <w:rPr>
          <w:rFonts w:ascii="Arial" w:hAnsi="Arial" w:cs="Arial"/>
          <w:b/>
          <w:bCs/>
          <w:iCs/>
          <w:lang w:eastAsia="en-US"/>
        </w:rPr>
      </w:pPr>
    </w:p>
    <w:p w:rsidR="00EB713A" w:rsidRDefault="00EB713A" w:rsidP="00EB713A">
      <w:pPr>
        <w:spacing w:after="200" w:line="276" w:lineRule="auto"/>
        <w:rPr>
          <w:rFonts w:ascii="Arial" w:eastAsia="Calibri" w:hAnsi="Arial" w:cs="Arial"/>
          <w:lang w:eastAsia="en-US"/>
        </w:rPr>
      </w:pP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b/>
          <w:lang w:eastAsia="en-US"/>
        </w:rPr>
      </w:pPr>
      <w:r w:rsidRPr="00EB713A">
        <w:rPr>
          <w:rFonts w:ascii="Arial" w:eastAsia="Calibri" w:hAnsi="Arial" w:cs="Arial"/>
          <w:b/>
          <w:lang w:eastAsia="en-US"/>
        </w:rPr>
        <w:t>Concours EDEN, en savoir plus…</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 xml:space="preserve">La France participe depuis 2008 au concours EDEN. 22 destinations ont été primées depuis, (liste disponible sur le site </w:t>
      </w:r>
      <w:hyperlink r:id="rId11" w:history="1">
        <w:r w:rsidRPr="00EB713A">
          <w:rPr>
            <w:rFonts w:ascii="Arial" w:eastAsia="Calibri" w:hAnsi="Arial" w:cs="Arial"/>
            <w:color w:val="0000FF"/>
            <w:u w:val="single"/>
            <w:lang w:eastAsia="en-US"/>
          </w:rPr>
          <w:t>www.ede</w:t>
        </w:r>
        <w:r w:rsidRPr="00EB713A">
          <w:rPr>
            <w:rFonts w:ascii="Arial" w:eastAsia="Calibri" w:hAnsi="Arial" w:cs="Arial"/>
            <w:color w:val="0000FF"/>
            <w:u w:val="single"/>
            <w:lang w:eastAsia="en-US"/>
          </w:rPr>
          <w:t>n</w:t>
        </w:r>
        <w:r w:rsidRPr="00EB713A">
          <w:rPr>
            <w:rFonts w:ascii="Arial" w:eastAsia="Calibri" w:hAnsi="Arial" w:cs="Arial"/>
            <w:color w:val="0000FF"/>
            <w:u w:val="single"/>
            <w:lang w:eastAsia="en-US"/>
          </w:rPr>
          <w:t>-france.com</w:t>
        </w:r>
      </w:hyperlink>
      <w:r w:rsidRPr="00EB713A">
        <w:rPr>
          <w:rFonts w:ascii="Arial" w:eastAsia="Calibri" w:hAnsi="Arial" w:cs="Arial"/>
          <w:lang w:eastAsia="en-US"/>
        </w:rPr>
        <w:t>).</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 xml:space="preserve">Les initiatives récompensées ont porté sur les thèmes suivants : </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2008 : «Tourisme et patrimoine local immatériel »</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2009 : «Tourisme et espaces protégés »</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2010 : «Tourisme et espaces aquatiques »</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2011 : «Tourisme et sites reconvertis »</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2012 : Constitution du Réseau EDEN France regroupant 18 destinations primées</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lang w:eastAsia="en-US"/>
        </w:rPr>
        <w:t>2013 : « Tourisme et Accessibilité »</w:t>
      </w: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p>
    <w:p w:rsidR="00EB713A" w:rsidRPr="00EB713A" w:rsidRDefault="00EB713A" w:rsidP="00EB713A">
      <w:pPr>
        <w:pBdr>
          <w:top w:val="single" w:sz="4" w:space="1" w:color="A6A6A6"/>
          <w:left w:val="single" w:sz="4" w:space="1" w:color="A6A6A6"/>
          <w:bottom w:val="single" w:sz="4" w:space="1" w:color="A6A6A6"/>
          <w:right w:val="single" w:sz="4" w:space="4" w:color="A6A6A6"/>
        </w:pBdr>
        <w:spacing w:line="276" w:lineRule="auto"/>
        <w:jc w:val="both"/>
        <w:rPr>
          <w:rFonts w:ascii="Arial" w:eastAsia="Calibri" w:hAnsi="Arial" w:cs="Arial"/>
          <w:lang w:eastAsia="en-US"/>
        </w:rPr>
      </w:pPr>
      <w:r w:rsidRPr="00EB713A">
        <w:rPr>
          <w:rFonts w:ascii="Arial" w:eastAsia="Calibri" w:hAnsi="Arial" w:cs="Arial"/>
          <w:b/>
          <w:lang w:eastAsia="en-US"/>
        </w:rPr>
        <w:t>Atout France est en charge de la mise en œuvre du concours 2015</w:t>
      </w:r>
      <w:r w:rsidRPr="00EB713A">
        <w:rPr>
          <w:rFonts w:ascii="Arial" w:eastAsia="Calibri" w:hAnsi="Arial" w:cs="Arial"/>
          <w:lang w:eastAsia="en-US"/>
        </w:rPr>
        <w:t xml:space="preserve"> pour la France, à la demande de la</w:t>
      </w:r>
      <w:r w:rsidRPr="00EB713A">
        <w:rPr>
          <w:rFonts w:ascii="Arial" w:eastAsia="Calibri" w:hAnsi="Arial" w:cs="Arial"/>
          <w:b/>
          <w:lang w:eastAsia="en-US"/>
        </w:rPr>
        <w:t xml:space="preserve"> </w:t>
      </w:r>
      <w:r w:rsidRPr="00EB713A">
        <w:rPr>
          <w:rFonts w:ascii="Arial" w:eastAsia="Calibri" w:hAnsi="Arial" w:cs="Arial"/>
          <w:lang w:eastAsia="en-US"/>
        </w:rPr>
        <w:t>Direction Générale des Entreprises (DGE)</w:t>
      </w:r>
    </w:p>
    <w:p w:rsidR="00EB713A" w:rsidRPr="00EB713A" w:rsidRDefault="00EB713A" w:rsidP="00EB713A">
      <w:pPr>
        <w:spacing w:after="200" w:line="276" w:lineRule="auto"/>
        <w:rPr>
          <w:rFonts w:ascii="Arial" w:eastAsia="Calibri" w:hAnsi="Arial" w:cs="Arial"/>
          <w:b/>
          <w:color w:val="0070C0"/>
          <w:sz w:val="22"/>
          <w:szCs w:val="22"/>
          <w:lang w:eastAsia="en-US"/>
        </w:rPr>
      </w:pPr>
    </w:p>
    <w:p w:rsidR="00EB713A" w:rsidRPr="00480AD2" w:rsidRDefault="00914BF1" w:rsidP="00480AD2">
      <w:pPr>
        <w:tabs>
          <w:tab w:val="left" w:pos="0"/>
        </w:tabs>
        <w:ind w:left="-284" w:right="-284"/>
        <w:jc w:val="center"/>
      </w:pPr>
      <w:r>
        <w:rPr>
          <w:noProof/>
        </w:rPr>
        <w:drawing>
          <wp:inline distT="0" distB="0" distL="0" distR="0">
            <wp:extent cx="962025" cy="609600"/>
            <wp:effectExtent l="19050" t="0" r="9525" b="0"/>
            <wp:docPr id="2" name="Image 1" descr="M:\EDEN 2015\LOGOS\DGE EDEN CE\logoDGE-Q_2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M:\EDEN 2015\LOGOS\DGE EDEN CE\logoDGE-Q_2L.JPG"/>
                    <pic:cNvPicPr>
                      <a:picLocks noChangeAspect="1" noChangeArrowheads="1"/>
                    </pic:cNvPicPr>
                  </pic:nvPicPr>
                  <pic:blipFill>
                    <a:blip r:embed="rId12" cstate="print"/>
                    <a:srcRect/>
                    <a:stretch>
                      <a:fillRect/>
                    </a:stretch>
                  </pic:blipFill>
                  <pic:spPr bwMode="auto">
                    <a:xfrm>
                      <a:off x="0" y="0"/>
                      <a:ext cx="962025" cy="609600"/>
                    </a:xfrm>
                    <a:prstGeom prst="rect">
                      <a:avLst/>
                    </a:prstGeom>
                    <a:noFill/>
                    <a:ln w="9525">
                      <a:noFill/>
                      <a:miter lim="800000"/>
                      <a:headEnd/>
                      <a:tailEnd/>
                    </a:ln>
                  </pic:spPr>
                </pic:pic>
              </a:graphicData>
            </a:graphic>
          </wp:inline>
        </w:drawing>
      </w:r>
      <w:r w:rsidR="004D0504" w:rsidRPr="00256703">
        <w:rPr>
          <w:noProof/>
        </w:rPr>
        <w:tab/>
      </w:r>
      <w:r w:rsidR="004D0504" w:rsidRPr="00256703">
        <w:rPr>
          <w:noProof/>
        </w:rPr>
        <w:tab/>
      </w:r>
      <w:r w:rsidR="004D0504" w:rsidRPr="00256703">
        <w:rPr>
          <w:noProof/>
        </w:rPr>
        <w:tab/>
      </w:r>
      <w:r w:rsidR="004D0504" w:rsidRPr="00256703">
        <w:rPr>
          <w:noProof/>
        </w:rPr>
        <w:tab/>
      </w:r>
      <w:r w:rsidR="004D0504" w:rsidRPr="00256703">
        <w:rPr>
          <w:noProof/>
        </w:rPr>
        <w:tab/>
        <w:t xml:space="preserve">      </w:t>
      </w:r>
      <w:r>
        <w:rPr>
          <w:noProof/>
        </w:rPr>
        <w:drawing>
          <wp:inline distT="0" distB="0" distL="0" distR="0">
            <wp:extent cx="2057400" cy="552450"/>
            <wp:effectExtent l="19050" t="0" r="0" b="0"/>
            <wp:docPr id="3" name="Image 3" descr="Atout Fr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tout France"/>
                    <pic:cNvPicPr>
                      <a:picLocks noChangeAspect="1" noChangeArrowheads="1"/>
                    </pic:cNvPicPr>
                  </pic:nvPicPr>
                  <pic:blipFill>
                    <a:blip r:embed="rId13" cstate="print"/>
                    <a:srcRect l="5786" t="19373" r="5786" b="19702"/>
                    <a:stretch>
                      <a:fillRect/>
                    </a:stretch>
                  </pic:blipFill>
                  <pic:spPr bwMode="auto">
                    <a:xfrm>
                      <a:off x="0" y="0"/>
                      <a:ext cx="2057400" cy="552450"/>
                    </a:xfrm>
                    <a:prstGeom prst="rect">
                      <a:avLst/>
                    </a:prstGeom>
                    <a:noFill/>
                    <a:ln w="9525">
                      <a:noFill/>
                      <a:miter lim="800000"/>
                      <a:headEnd/>
                      <a:tailEnd/>
                    </a:ln>
                  </pic:spPr>
                </pic:pic>
              </a:graphicData>
            </a:graphic>
          </wp:inline>
        </w:drawing>
      </w:r>
    </w:p>
    <w:p w:rsidR="00480AD2" w:rsidRPr="00480AD2" w:rsidRDefault="00EB713A" w:rsidP="00480AD2">
      <w:pPr>
        <w:spacing w:after="200" w:line="276" w:lineRule="auto"/>
        <w:rPr>
          <w:rFonts w:ascii="Arial" w:eastAsia="Calibri" w:hAnsi="Arial" w:cs="Arial"/>
          <w:sz w:val="22"/>
          <w:szCs w:val="22"/>
          <w:lang w:eastAsia="en-US"/>
        </w:rPr>
      </w:pPr>
      <w:r w:rsidRPr="00EB713A">
        <w:rPr>
          <w:rFonts w:ascii="Arial" w:eastAsia="Calibri" w:hAnsi="Arial" w:cs="Arial"/>
          <w:b/>
          <w:sz w:val="22"/>
          <w:szCs w:val="22"/>
          <w:lang w:eastAsia="en-US"/>
        </w:rPr>
        <w:t>Contacts Presse</w:t>
      </w:r>
      <w:r w:rsidRPr="00EB713A">
        <w:rPr>
          <w:rFonts w:ascii="Arial" w:eastAsia="Calibri" w:hAnsi="Arial" w:cs="Arial"/>
          <w:b/>
          <w:color w:val="0070C0"/>
          <w:sz w:val="22"/>
          <w:szCs w:val="22"/>
          <w:lang w:eastAsia="en-US"/>
        </w:rPr>
        <w:t>:</w:t>
      </w:r>
      <w:r w:rsidRPr="00EB713A">
        <w:rPr>
          <w:rFonts w:ascii="Arial" w:eastAsia="Calibri" w:hAnsi="Arial" w:cs="Arial"/>
          <w:b/>
          <w:color w:val="0070C0"/>
          <w:sz w:val="22"/>
          <w:szCs w:val="22"/>
          <w:lang w:eastAsia="en-US"/>
        </w:rPr>
        <w:br/>
      </w:r>
      <w:r w:rsidRPr="00EB713A">
        <w:rPr>
          <w:rFonts w:ascii="Arial" w:eastAsia="Calibri" w:hAnsi="Arial" w:cs="Arial"/>
          <w:sz w:val="22"/>
          <w:szCs w:val="22"/>
          <w:lang w:eastAsia="en-US"/>
        </w:rPr>
        <w:t xml:space="preserve">Atout France : Stéphanie CADET - 01 42 96 70 75 – </w:t>
      </w:r>
      <w:hyperlink r:id="rId14" w:history="1">
        <w:r w:rsidRPr="00EB713A">
          <w:rPr>
            <w:rFonts w:ascii="Arial" w:eastAsia="Calibri" w:hAnsi="Arial" w:cs="Arial"/>
            <w:color w:val="0000FF"/>
            <w:sz w:val="22"/>
            <w:szCs w:val="22"/>
            <w:u w:val="single"/>
            <w:lang w:eastAsia="en-US"/>
          </w:rPr>
          <w:t>stephanie.cadet@atout-france.fr</w:t>
        </w:r>
      </w:hyperlink>
      <w:r w:rsidRPr="00EB713A">
        <w:rPr>
          <w:rFonts w:ascii="Arial" w:eastAsia="Calibri" w:hAnsi="Arial" w:cs="Arial"/>
          <w:sz w:val="22"/>
          <w:szCs w:val="22"/>
          <w:lang w:eastAsia="en-US"/>
        </w:rPr>
        <w:br/>
        <w:t>DGE : Murielle Pascal - 01 79 84 33 25 – Anne Virlogeux -  01 79 84 30 70</w:t>
      </w:r>
      <w:r w:rsidR="00480AD2">
        <w:rPr>
          <w:rFonts w:ascii="Arial" w:eastAsia="Calibri" w:hAnsi="Arial" w:cs="Arial"/>
          <w:sz w:val="22"/>
          <w:szCs w:val="22"/>
          <w:lang w:eastAsia="en-US"/>
        </w:rPr>
        <w:t xml:space="preserve"> – </w:t>
      </w:r>
      <w:hyperlink r:id="rId15" w:history="1">
        <w:r w:rsidR="00480AD2" w:rsidRPr="00F01888">
          <w:rPr>
            <w:rStyle w:val="Lienhypertexte"/>
            <w:rFonts w:ascii="Arial" w:eastAsia="Calibri" w:hAnsi="Arial" w:cs="Arial"/>
            <w:sz w:val="22"/>
            <w:szCs w:val="22"/>
            <w:lang w:eastAsia="en-US"/>
          </w:rPr>
          <w:t>murielle.pascal@finances.gouv.fr</w:t>
        </w:r>
      </w:hyperlink>
      <w:r w:rsidR="00480AD2">
        <w:rPr>
          <w:rFonts w:ascii="Arial" w:eastAsia="Calibri" w:hAnsi="Arial" w:cs="Arial"/>
          <w:sz w:val="22"/>
          <w:szCs w:val="22"/>
          <w:lang w:eastAsia="en-US"/>
        </w:rPr>
        <w:t xml:space="preserve"> – </w:t>
      </w:r>
      <w:hyperlink r:id="rId16" w:history="1">
        <w:r w:rsidR="00480AD2" w:rsidRPr="00F01888">
          <w:rPr>
            <w:rStyle w:val="Lienhypertexte"/>
            <w:rFonts w:ascii="Arial" w:eastAsia="Calibri" w:hAnsi="Arial" w:cs="Arial"/>
            <w:sz w:val="22"/>
            <w:szCs w:val="22"/>
            <w:lang w:eastAsia="en-US"/>
          </w:rPr>
          <w:t>anne.virlogeux@finances.gouv.fr</w:t>
        </w:r>
      </w:hyperlink>
    </w:p>
    <w:sectPr w:rsidR="00480AD2" w:rsidRPr="00480AD2" w:rsidSect="006704E3">
      <w:headerReference w:type="default" r:id="rId17"/>
      <w:footerReference w:type="default" r:id="rId18"/>
      <w:pgSz w:w="11906" w:h="16838" w:code="9"/>
      <w:pgMar w:top="851" w:right="1134" w:bottom="1418" w:left="1134" w:header="992" w:footer="73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410C" w:rsidRDefault="0042410C">
      <w:r>
        <w:separator/>
      </w:r>
    </w:p>
  </w:endnote>
  <w:endnote w:type="continuationSeparator" w:id="0">
    <w:p w:rsidR="0042410C" w:rsidRDefault="004241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Impact">
    <w:panose1 w:val="020B080603090205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AB1" w:rsidRPr="00E61EE3" w:rsidRDefault="00592AB1" w:rsidP="007B06C2">
    <w:pPr>
      <w:pStyle w:val="Pieddepage"/>
      <w:tabs>
        <w:tab w:val="clear" w:pos="4536"/>
        <w:tab w:val="center" w:pos="5387"/>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410C" w:rsidRDefault="0042410C">
      <w:r>
        <w:separator/>
      </w:r>
    </w:p>
  </w:footnote>
  <w:footnote w:type="continuationSeparator" w:id="0">
    <w:p w:rsidR="0042410C" w:rsidRDefault="004241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2AB1" w:rsidRDefault="00914BF1">
    <w:pPr>
      <w:pStyle w:val="En-tte"/>
      <w:tabs>
        <w:tab w:val="clear" w:pos="4536"/>
        <w:tab w:val="clear" w:pos="9072"/>
        <w:tab w:val="center" w:pos="5387"/>
      </w:tabs>
      <w:jc w:val="center"/>
    </w:pPr>
    <w:r>
      <w:rPr>
        <w:noProof/>
      </w:rPr>
      <w:drawing>
        <wp:inline distT="0" distB="0" distL="0" distR="0">
          <wp:extent cx="923925" cy="533400"/>
          <wp:effectExtent l="19050" t="0" r="9525" b="0"/>
          <wp:docPr id="1" name="Image 1" descr="marian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rianne"/>
                  <pic:cNvPicPr>
                    <a:picLocks noChangeAspect="1" noChangeArrowheads="1"/>
                  </pic:cNvPicPr>
                </pic:nvPicPr>
                <pic:blipFill>
                  <a:blip r:embed="rId1"/>
                  <a:srcRect/>
                  <a:stretch>
                    <a:fillRect/>
                  </a:stretch>
                </pic:blipFill>
                <pic:spPr bwMode="auto">
                  <a:xfrm>
                    <a:off x="0" y="0"/>
                    <a:ext cx="923925" cy="5334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7486ADC6"/>
    <w:lvl w:ilvl="0">
      <w:numFmt w:val="decimal"/>
      <w:lvlText w:val="*"/>
      <w:lvlJc w:val="left"/>
      <w:pPr>
        <w:ind w:left="0" w:firstLine="0"/>
      </w:pPr>
    </w:lvl>
  </w:abstractNum>
  <w:abstractNum w:abstractNumId="1">
    <w:nsid w:val="054F5B45"/>
    <w:multiLevelType w:val="hybridMultilevel"/>
    <w:tmpl w:val="7C4A8C58"/>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0D2F6C85"/>
    <w:multiLevelType w:val="hybridMultilevel"/>
    <w:tmpl w:val="C0004F52"/>
    <w:lvl w:ilvl="0" w:tplc="B0EAA738">
      <w:numFmt w:val="bullet"/>
      <w:lvlText w:val="-"/>
      <w:lvlJc w:val="left"/>
      <w:pPr>
        <w:tabs>
          <w:tab w:val="num" w:pos="1065"/>
        </w:tabs>
        <w:ind w:left="1065" w:hanging="360"/>
      </w:pPr>
      <w:rPr>
        <w:rFonts w:ascii="Times New Roman" w:eastAsia="Times New Roman" w:hAnsi="Times New Roman" w:cs="Times New Roman" w:hint="default"/>
      </w:rPr>
    </w:lvl>
    <w:lvl w:ilvl="1" w:tplc="040C0003" w:tentative="1">
      <w:start w:val="1"/>
      <w:numFmt w:val="bullet"/>
      <w:lvlText w:val="o"/>
      <w:lvlJc w:val="left"/>
      <w:pPr>
        <w:tabs>
          <w:tab w:val="num" w:pos="1785"/>
        </w:tabs>
        <w:ind w:left="1785" w:hanging="360"/>
      </w:pPr>
      <w:rPr>
        <w:rFonts w:ascii="Courier New" w:hAnsi="Courier New" w:cs="Courier New" w:hint="default"/>
      </w:rPr>
    </w:lvl>
    <w:lvl w:ilvl="2" w:tplc="040C0005" w:tentative="1">
      <w:start w:val="1"/>
      <w:numFmt w:val="bullet"/>
      <w:lvlText w:val=""/>
      <w:lvlJc w:val="left"/>
      <w:pPr>
        <w:tabs>
          <w:tab w:val="num" w:pos="2505"/>
        </w:tabs>
        <w:ind w:left="2505" w:hanging="360"/>
      </w:pPr>
      <w:rPr>
        <w:rFonts w:ascii="Wingdings" w:hAnsi="Wingdings" w:hint="default"/>
      </w:rPr>
    </w:lvl>
    <w:lvl w:ilvl="3" w:tplc="040C0001" w:tentative="1">
      <w:start w:val="1"/>
      <w:numFmt w:val="bullet"/>
      <w:lvlText w:val=""/>
      <w:lvlJc w:val="left"/>
      <w:pPr>
        <w:tabs>
          <w:tab w:val="num" w:pos="3225"/>
        </w:tabs>
        <w:ind w:left="3225" w:hanging="360"/>
      </w:pPr>
      <w:rPr>
        <w:rFonts w:ascii="Symbol" w:hAnsi="Symbol" w:hint="default"/>
      </w:rPr>
    </w:lvl>
    <w:lvl w:ilvl="4" w:tplc="040C0003" w:tentative="1">
      <w:start w:val="1"/>
      <w:numFmt w:val="bullet"/>
      <w:lvlText w:val="o"/>
      <w:lvlJc w:val="left"/>
      <w:pPr>
        <w:tabs>
          <w:tab w:val="num" w:pos="3945"/>
        </w:tabs>
        <w:ind w:left="3945" w:hanging="360"/>
      </w:pPr>
      <w:rPr>
        <w:rFonts w:ascii="Courier New" w:hAnsi="Courier New" w:cs="Courier New" w:hint="default"/>
      </w:rPr>
    </w:lvl>
    <w:lvl w:ilvl="5" w:tplc="040C0005" w:tentative="1">
      <w:start w:val="1"/>
      <w:numFmt w:val="bullet"/>
      <w:lvlText w:val=""/>
      <w:lvlJc w:val="left"/>
      <w:pPr>
        <w:tabs>
          <w:tab w:val="num" w:pos="4665"/>
        </w:tabs>
        <w:ind w:left="4665" w:hanging="360"/>
      </w:pPr>
      <w:rPr>
        <w:rFonts w:ascii="Wingdings" w:hAnsi="Wingdings" w:hint="default"/>
      </w:rPr>
    </w:lvl>
    <w:lvl w:ilvl="6" w:tplc="040C0001" w:tentative="1">
      <w:start w:val="1"/>
      <w:numFmt w:val="bullet"/>
      <w:lvlText w:val=""/>
      <w:lvlJc w:val="left"/>
      <w:pPr>
        <w:tabs>
          <w:tab w:val="num" w:pos="5385"/>
        </w:tabs>
        <w:ind w:left="5385" w:hanging="360"/>
      </w:pPr>
      <w:rPr>
        <w:rFonts w:ascii="Symbol" w:hAnsi="Symbol" w:hint="default"/>
      </w:rPr>
    </w:lvl>
    <w:lvl w:ilvl="7" w:tplc="040C0003" w:tentative="1">
      <w:start w:val="1"/>
      <w:numFmt w:val="bullet"/>
      <w:lvlText w:val="o"/>
      <w:lvlJc w:val="left"/>
      <w:pPr>
        <w:tabs>
          <w:tab w:val="num" w:pos="6105"/>
        </w:tabs>
        <w:ind w:left="6105" w:hanging="360"/>
      </w:pPr>
      <w:rPr>
        <w:rFonts w:ascii="Courier New" w:hAnsi="Courier New" w:cs="Courier New" w:hint="default"/>
      </w:rPr>
    </w:lvl>
    <w:lvl w:ilvl="8" w:tplc="040C0005" w:tentative="1">
      <w:start w:val="1"/>
      <w:numFmt w:val="bullet"/>
      <w:lvlText w:val=""/>
      <w:lvlJc w:val="left"/>
      <w:pPr>
        <w:tabs>
          <w:tab w:val="num" w:pos="6825"/>
        </w:tabs>
        <w:ind w:left="6825" w:hanging="360"/>
      </w:pPr>
      <w:rPr>
        <w:rFonts w:ascii="Wingdings" w:hAnsi="Wingdings" w:hint="default"/>
      </w:rPr>
    </w:lvl>
  </w:abstractNum>
  <w:abstractNum w:abstractNumId="3">
    <w:nsid w:val="0E075509"/>
    <w:multiLevelType w:val="hybridMultilevel"/>
    <w:tmpl w:val="2B3CEAD2"/>
    <w:lvl w:ilvl="0" w:tplc="8138CD08">
      <w:numFmt w:val="bullet"/>
      <w:lvlText w:val="-"/>
      <w:lvlJc w:val="left"/>
      <w:pPr>
        <w:tabs>
          <w:tab w:val="num" w:pos="828"/>
        </w:tabs>
        <w:ind w:left="828" w:hanging="468"/>
      </w:pPr>
      <w:rPr>
        <w:rFonts w:ascii="Times New Roman" w:eastAsia="Arial Unicode MS"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171077A7"/>
    <w:multiLevelType w:val="hybridMultilevel"/>
    <w:tmpl w:val="130644B6"/>
    <w:lvl w:ilvl="0" w:tplc="1696CF08">
      <w:numFmt w:val="bullet"/>
      <w:lvlText w:val="-"/>
      <w:lvlJc w:val="left"/>
      <w:pPr>
        <w:ind w:left="720" w:hanging="360"/>
      </w:pPr>
      <w:rPr>
        <w:rFonts w:ascii="Verdana" w:eastAsia="Times New Roman" w:hAnsi="Verdana" w:cs="Times New Roman"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4D6312D"/>
    <w:multiLevelType w:val="hybridMultilevel"/>
    <w:tmpl w:val="9F9220A2"/>
    <w:lvl w:ilvl="0" w:tplc="9832390A">
      <w:start w:val="1000"/>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nsid w:val="46FC7675"/>
    <w:multiLevelType w:val="hybridMultilevel"/>
    <w:tmpl w:val="28A4646C"/>
    <w:lvl w:ilvl="0" w:tplc="9832390A">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61536B0C"/>
    <w:multiLevelType w:val="hybridMultilevel"/>
    <w:tmpl w:val="F0C8AA64"/>
    <w:lvl w:ilvl="0" w:tplc="6E98425E">
      <w:numFmt w:val="bullet"/>
      <w:lvlText w:val="-"/>
      <w:lvlJc w:val="left"/>
      <w:pPr>
        <w:tabs>
          <w:tab w:val="num" w:pos="360"/>
        </w:tabs>
        <w:ind w:left="360" w:hanging="360"/>
      </w:pPr>
      <w:rPr>
        <w:rFonts w:ascii="Calibri" w:eastAsia="Times New Roman" w:hAnsi="Calibri" w:cs="Tahoma"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66A6309C"/>
    <w:multiLevelType w:val="hybridMultilevel"/>
    <w:tmpl w:val="39D86622"/>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nsid w:val="678B0946"/>
    <w:multiLevelType w:val="hybridMultilevel"/>
    <w:tmpl w:val="F7505D22"/>
    <w:lvl w:ilvl="0" w:tplc="3AB23808">
      <w:start w:val="16"/>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70AB31A1"/>
    <w:multiLevelType w:val="hybridMultilevel"/>
    <w:tmpl w:val="962827F0"/>
    <w:lvl w:ilvl="0" w:tplc="B8BED096">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nsid w:val="70CC0C3D"/>
    <w:multiLevelType w:val="multilevel"/>
    <w:tmpl w:val="7A603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nsid w:val="7B885524"/>
    <w:multiLevelType w:val="multilevel"/>
    <w:tmpl w:val="962827F0"/>
    <w:lvl w:ilvl="0">
      <w:numFmt w:val="bullet"/>
      <w:lvlText w:val="-"/>
      <w:lvlJc w:val="left"/>
      <w:pPr>
        <w:tabs>
          <w:tab w:val="num" w:pos="720"/>
        </w:tabs>
        <w:ind w:left="720" w:hanging="360"/>
      </w:pPr>
      <w:rPr>
        <w:rFonts w:ascii="Arial" w:eastAsia="Times New Roman" w:hAnsi="Arial" w:cs="Aria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0"/>
    <w:lvlOverride w:ilvl="0">
      <w:lvl w:ilvl="0">
        <w:numFmt w:val="bullet"/>
        <w:lvlText w:val=""/>
        <w:legacy w:legacy="1" w:legacySpace="0" w:legacyIndent="360"/>
        <w:lvlJc w:val="left"/>
        <w:pPr>
          <w:ind w:left="0" w:hanging="360"/>
        </w:pPr>
        <w:rPr>
          <w:rFonts w:ascii="Symbol" w:hAnsi="Symbol" w:hint="default"/>
        </w:rPr>
      </w:lvl>
    </w:lvlOverride>
  </w:num>
  <w:num w:numId="3">
    <w:abstractNumId w:val="5"/>
  </w:num>
  <w:num w:numId="4">
    <w:abstractNumId w:val="6"/>
  </w:num>
  <w:num w:numId="5">
    <w:abstractNumId w:val="10"/>
  </w:num>
  <w:num w:numId="6">
    <w:abstractNumId w:val="8"/>
  </w:num>
  <w:num w:numId="7">
    <w:abstractNumId w:val="12"/>
  </w:num>
  <w:num w:numId="8">
    <w:abstractNumId w:val="1"/>
  </w:num>
  <w:num w:numId="9">
    <w:abstractNumId w:val="9"/>
  </w:num>
  <w:num w:numId="10">
    <w:abstractNumId w:val="3"/>
  </w:num>
  <w:num w:numId="11">
    <w:abstractNumId w:val="7"/>
  </w:num>
  <w:num w:numId="12">
    <w:abstractNumId w:val="11"/>
  </w:num>
  <w:num w:numId="1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3074" fill="f" fillcolor="white" stroke="f">
      <v:fill color="white" on="f"/>
      <v:stroke on="f"/>
    </o:shapedefaults>
  </w:hdrShapeDefaults>
  <w:footnotePr>
    <w:footnote w:id="-1"/>
    <w:footnote w:id="0"/>
  </w:footnotePr>
  <w:endnotePr>
    <w:endnote w:id="-1"/>
    <w:endnote w:id="0"/>
  </w:endnotePr>
  <w:compat/>
  <w:rsids>
    <w:rsidRoot w:val="00E21C6A"/>
    <w:rsid w:val="00002531"/>
    <w:rsid w:val="00003C2D"/>
    <w:rsid w:val="000043CB"/>
    <w:rsid w:val="00012C03"/>
    <w:rsid w:val="0001522F"/>
    <w:rsid w:val="0001575F"/>
    <w:rsid w:val="000157A0"/>
    <w:rsid w:val="00022AF7"/>
    <w:rsid w:val="00026C79"/>
    <w:rsid w:val="000271A2"/>
    <w:rsid w:val="000357A9"/>
    <w:rsid w:val="00037787"/>
    <w:rsid w:val="000403D6"/>
    <w:rsid w:val="0004514A"/>
    <w:rsid w:val="00045475"/>
    <w:rsid w:val="00050846"/>
    <w:rsid w:val="00050C81"/>
    <w:rsid w:val="00055CA4"/>
    <w:rsid w:val="0005601C"/>
    <w:rsid w:val="00060151"/>
    <w:rsid w:val="00060C4B"/>
    <w:rsid w:val="00066BB8"/>
    <w:rsid w:val="000710D5"/>
    <w:rsid w:val="00071565"/>
    <w:rsid w:val="00071DD6"/>
    <w:rsid w:val="000745E6"/>
    <w:rsid w:val="00075BA4"/>
    <w:rsid w:val="00077DB0"/>
    <w:rsid w:val="000829C3"/>
    <w:rsid w:val="000900A9"/>
    <w:rsid w:val="0009448F"/>
    <w:rsid w:val="000A0ECD"/>
    <w:rsid w:val="000A7616"/>
    <w:rsid w:val="000B1218"/>
    <w:rsid w:val="000B3D1A"/>
    <w:rsid w:val="000B5AF3"/>
    <w:rsid w:val="000C61FE"/>
    <w:rsid w:val="000D0412"/>
    <w:rsid w:val="000D14EF"/>
    <w:rsid w:val="000D4332"/>
    <w:rsid w:val="000D5FA4"/>
    <w:rsid w:val="000E367D"/>
    <w:rsid w:val="000F3C55"/>
    <w:rsid w:val="000F514C"/>
    <w:rsid w:val="00103286"/>
    <w:rsid w:val="00105A3F"/>
    <w:rsid w:val="00106063"/>
    <w:rsid w:val="0010724A"/>
    <w:rsid w:val="00111C07"/>
    <w:rsid w:val="0011332A"/>
    <w:rsid w:val="00115168"/>
    <w:rsid w:val="001168B3"/>
    <w:rsid w:val="00124A92"/>
    <w:rsid w:val="0014004C"/>
    <w:rsid w:val="0014005C"/>
    <w:rsid w:val="0014540A"/>
    <w:rsid w:val="0014739B"/>
    <w:rsid w:val="001508EA"/>
    <w:rsid w:val="001559EF"/>
    <w:rsid w:val="001710C9"/>
    <w:rsid w:val="0017242B"/>
    <w:rsid w:val="00172C94"/>
    <w:rsid w:val="001802F7"/>
    <w:rsid w:val="00191667"/>
    <w:rsid w:val="0019468A"/>
    <w:rsid w:val="00197D86"/>
    <w:rsid w:val="001A28C0"/>
    <w:rsid w:val="001B5829"/>
    <w:rsid w:val="001B6804"/>
    <w:rsid w:val="001C78B2"/>
    <w:rsid w:val="001D0533"/>
    <w:rsid w:val="001D484B"/>
    <w:rsid w:val="001F39A1"/>
    <w:rsid w:val="001F60DC"/>
    <w:rsid w:val="002032FB"/>
    <w:rsid w:val="002273FE"/>
    <w:rsid w:val="00232ADA"/>
    <w:rsid w:val="0023422E"/>
    <w:rsid w:val="00236FFF"/>
    <w:rsid w:val="00243B8D"/>
    <w:rsid w:val="002468AC"/>
    <w:rsid w:val="00250AD5"/>
    <w:rsid w:val="00260DBB"/>
    <w:rsid w:val="00261373"/>
    <w:rsid w:val="002739C2"/>
    <w:rsid w:val="0027668F"/>
    <w:rsid w:val="002775CB"/>
    <w:rsid w:val="0028137A"/>
    <w:rsid w:val="00282DE5"/>
    <w:rsid w:val="00283D6A"/>
    <w:rsid w:val="00284563"/>
    <w:rsid w:val="002A0725"/>
    <w:rsid w:val="002A3551"/>
    <w:rsid w:val="002A3D85"/>
    <w:rsid w:val="002A5A25"/>
    <w:rsid w:val="002A760E"/>
    <w:rsid w:val="002B09EF"/>
    <w:rsid w:val="002B2D80"/>
    <w:rsid w:val="002C13EA"/>
    <w:rsid w:val="002C50AB"/>
    <w:rsid w:val="002C5B7D"/>
    <w:rsid w:val="002C5CF3"/>
    <w:rsid w:val="002D00BE"/>
    <w:rsid w:val="002D40CD"/>
    <w:rsid w:val="002D4623"/>
    <w:rsid w:val="002D4B7C"/>
    <w:rsid w:val="002D4DE7"/>
    <w:rsid w:val="002D53BE"/>
    <w:rsid w:val="002F3F64"/>
    <w:rsid w:val="002F4153"/>
    <w:rsid w:val="002F5FA3"/>
    <w:rsid w:val="00300FBB"/>
    <w:rsid w:val="003103D8"/>
    <w:rsid w:val="00311D0E"/>
    <w:rsid w:val="00314CA5"/>
    <w:rsid w:val="00323170"/>
    <w:rsid w:val="0032410C"/>
    <w:rsid w:val="00326E8D"/>
    <w:rsid w:val="003328B3"/>
    <w:rsid w:val="00335A8F"/>
    <w:rsid w:val="00342BB1"/>
    <w:rsid w:val="00356876"/>
    <w:rsid w:val="0038798A"/>
    <w:rsid w:val="003A2672"/>
    <w:rsid w:val="003A33CA"/>
    <w:rsid w:val="003B5AA0"/>
    <w:rsid w:val="003B631B"/>
    <w:rsid w:val="003C56E3"/>
    <w:rsid w:val="003C5AA7"/>
    <w:rsid w:val="003D3E9F"/>
    <w:rsid w:val="003D4A3F"/>
    <w:rsid w:val="003E2D26"/>
    <w:rsid w:val="003E50E7"/>
    <w:rsid w:val="003E5759"/>
    <w:rsid w:val="003E59A9"/>
    <w:rsid w:val="003F6CA6"/>
    <w:rsid w:val="00400B0E"/>
    <w:rsid w:val="00404D0E"/>
    <w:rsid w:val="00407127"/>
    <w:rsid w:val="0042292C"/>
    <w:rsid w:val="0042410C"/>
    <w:rsid w:val="00431A16"/>
    <w:rsid w:val="0044196C"/>
    <w:rsid w:val="0044420C"/>
    <w:rsid w:val="00450F09"/>
    <w:rsid w:val="00455AF6"/>
    <w:rsid w:val="004609C7"/>
    <w:rsid w:val="00461EE8"/>
    <w:rsid w:val="004622C4"/>
    <w:rsid w:val="00463128"/>
    <w:rsid w:val="00463839"/>
    <w:rsid w:val="00466DD3"/>
    <w:rsid w:val="00471059"/>
    <w:rsid w:val="00471716"/>
    <w:rsid w:val="004750F1"/>
    <w:rsid w:val="00480AD2"/>
    <w:rsid w:val="00482F9C"/>
    <w:rsid w:val="0048663A"/>
    <w:rsid w:val="0049372A"/>
    <w:rsid w:val="004960D2"/>
    <w:rsid w:val="004A0B7C"/>
    <w:rsid w:val="004A1B55"/>
    <w:rsid w:val="004A48B1"/>
    <w:rsid w:val="004A6D85"/>
    <w:rsid w:val="004B372D"/>
    <w:rsid w:val="004B4D95"/>
    <w:rsid w:val="004B7513"/>
    <w:rsid w:val="004C18AD"/>
    <w:rsid w:val="004C4FB6"/>
    <w:rsid w:val="004C56DF"/>
    <w:rsid w:val="004D0504"/>
    <w:rsid w:val="004D13B9"/>
    <w:rsid w:val="004D1FE5"/>
    <w:rsid w:val="004F13E3"/>
    <w:rsid w:val="004F2AE5"/>
    <w:rsid w:val="004F3825"/>
    <w:rsid w:val="004F69C2"/>
    <w:rsid w:val="004F79A8"/>
    <w:rsid w:val="00500457"/>
    <w:rsid w:val="0050510E"/>
    <w:rsid w:val="00505E7C"/>
    <w:rsid w:val="0050696F"/>
    <w:rsid w:val="0051020E"/>
    <w:rsid w:val="0051103C"/>
    <w:rsid w:val="00520788"/>
    <w:rsid w:val="005270FF"/>
    <w:rsid w:val="005308D0"/>
    <w:rsid w:val="0053248C"/>
    <w:rsid w:val="00533DBF"/>
    <w:rsid w:val="005419C6"/>
    <w:rsid w:val="00542F07"/>
    <w:rsid w:val="005440B2"/>
    <w:rsid w:val="00563610"/>
    <w:rsid w:val="00567283"/>
    <w:rsid w:val="005729DB"/>
    <w:rsid w:val="005766D9"/>
    <w:rsid w:val="00576AF2"/>
    <w:rsid w:val="00577114"/>
    <w:rsid w:val="005813FD"/>
    <w:rsid w:val="0058194B"/>
    <w:rsid w:val="0058617B"/>
    <w:rsid w:val="00587BA3"/>
    <w:rsid w:val="00592AB1"/>
    <w:rsid w:val="00595578"/>
    <w:rsid w:val="00596CBC"/>
    <w:rsid w:val="005A1771"/>
    <w:rsid w:val="005A5F5C"/>
    <w:rsid w:val="005A7166"/>
    <w:rsid w:val="005B1001"/>
    <w:rsid w:val="005B1339"/>
    <w:rsid w:val="005B552F"/>
    <w:rsid w:val="005B6E8D"/>
    <w:rsid w:val="005B79FD"/>
    <w:rsid w:val="005C4F2F"/>
    <w:rsid w:val="005C7919"/>
    <w:rsid w:val="005D19A4"/>
    <w:rsid w:val="005D2D78"/>
    <w:rsid w:val="005E0876"/>
    <w:rsid w:val="005E1B19"/>
    <w:rsid w:val="005F597C"/>
    <w:rsid w:val="005F5E76"/>
    <w:rsid w:val="005F7E06"/>
    <w:rsid w:val="00617ADC"/>
    <w:rsid w:val="00623BB0"/>
    <w:rsid w:val="00647092"/>
    <w:rsid w:val="0064756B"/>
    <w:rsid w:val="00653589"/>
    <w:rsid w:val="006562EA"/>
    <w:rsid w:val="0066600D"/>
    <w:rsid w:val="006704E3"/>
    <w:rsid w:val="006705A6"/>
    <w:rsid w:val="00684013"/>
    <w:rsid w:val="006860DE"/>
    <w:rsid w:val="006A4569"/>
    <w:rsid w:val="006A58B9"/>
    <w:rsid w:val="006B68A9"/>
    <w:rsid w:val="006D18BE"/>
    <w:rsid w:val="006D1AEC"/>
    <w:rsid w:val="006D3F1D"/>
    <w:rsid w:val="006D5468"/>
    <w:rsid w:val="006E1FAF"/>
    <w:rsid w:val="006E20F5"/>
    <w:rsid w:val="006E62E2"/>
    <w:rsid w:val="006F23B7"/>
    <w:rsid w:val="006F275F"/>
    <w:rsid w:val="00701C53"/>
    <w:rsid w:val="007105AA"/>
    <w:rsid w:val="00713162"/>
    <w:rsid w:val="0071568A"/>
    <w:rsid w:val="00723762"/>
    <w:rsid w:val="0072473E"/>
    <w:rsid w:val="00726A83"/>
    <w:rsid w:val="0073044E"/>
    <w:rsid w:val="00733178"/>
    <w:rsid w:val="00735015"/>
    <w:rsid w:val="007407FB"/>
    <w:rsid w:val="00742711"/>
    <w:rsid w:val="00746DC0"/>
    <w:rsid w:val="00747910"/>
    <w:rsid w:val="007479CD"/>
    <w:rsid w:val="0075027D"/>
    <w:rsid w:val="00756B00"/>
    <w:rsid w:val="00760809"/>
    <w:rsid w:val="007650C5"/>
    <w:rsid w:val="00776071"/>
    <w:rsid w:val="00780947"/>
    <w:rsid w:val="00785AB4"/>
    <w:rsid w:val="00786C18"/>
    <w:rsid w:val="007917AD"/>
    <w:rsid w:val="00792964"/>
    <w:rsid w:val="00792C8D"/>
    <w:rsid w:val="007A2271"/>
    <w:rsid w:val="007A367E"/>
    <w:rsid w:val="007A5558"/>
    <w:rsid w:val="007B06C2"/>
    <w:rsid w:val="007B0D69"/>
    <w:rsid w:val="007B1D4A"/>
    <w:rsid w:val="007B76E8"/>
    <w:rsid w:val="007B7F2A"/>
    <w:rsid w:val="007C066E"/>
    <w:rsid w:val="007C1620"/>
    <w:rsid w:val="007C1F69"/>
    <w:rsid w:val="007C35CA"/>
    <w:rsid w:val="007C4A7F"/>
    <w:rsid w:val="007C5FAE"/>
    <w:rsid w:val="007C67C3"/>
    <w:rsid w:val="007D2E2E"/>
    <w:rsid w:val="007D6884"/>
    <w:rsid w:val="007E0101"/>
    <w:rsid w:val="007E107E"/>
    <w:rsid w:val="007E2E8D"/>
    <w:rsid w:val="007E3A1B"/>
    <w:rsid w:val="007F31C4"/>
    <w:rsid w:val="007F3EF0"/>
    <w:rsid w:val="00801170"/>
    <w:rsid w:val="00802A6F"/>
    <w:rsid w:val="00804207"/>
    <w:rsid w:val="00807CCA"/>
    <w:rsid w:val="00810F27"/>
    <w:rsid w:val="008149C5"/>
    <w:rsid w:val="00815132"/>
    <w:rsid w:val="008161FB"/>
    <w:rsid w:val="008200D5"/>
    <w:rsid w:val="00823721"/>
    <w:rsid w:val="00826B87"/>
    <w:rsid w:val="00832F4E"/>
    <w:rsid w:val="00833E66"/>
    <w:rsid w:val="00850C28"/>
    <w:rsid w:val="0085103A"/>
    <w:rsid w:val="00860494"/>
    <w:rsid w:val="00863835"/>
    <w:rsid w:val="00875474"/>
    <w:rsid w:val="00892E41"/>
    <w:rsid w:val="0089599E"/>
    <w:rsid w:val="008974C0"/>
    <w:rsid w:val="008A1F9F"/>
    <w:rsid w:val="008A2C33"/>
    <w:rsid w:val="008B1A68"/>
    <w:rsid w:val="008B1E85"/>
    <w:rsid w:val="008B4EF9"/>
    <w:rsid w:val="008C6E82"/>
    <w:rsid w:val="008D1F02"/>
    <w:rsid w:val="008D26CE"/>
    <w:rsid w:val="008D2BFE"/>
    <w:rsid w:val="008D43D1"/>
    <w:rsid w:val="008D4ACA"/>
    <w:rsid w:val="008E38D6"/>
    <w:rsid w:val="008E3E57"/>
    <w:rsid w:val="008E4CED"/>
    <w:rsid w:val="008E4EFA"/>
    <w:rsid w:val="008E6E85"/>
    <w:rsid w:val="0090113E"/>
    <w:rsid w:val="00901464"/>
    <w:rsid w:val="00902AEA"/>
    <w:rsid w:val="00902C13"/>
    <w:rsid w:val="009040B2"/>
    <w:rsid w:val="00904EC3"/>
    <w:rsid w:val="009107BB"/>
    <w:rsid w:val="00911105"/>
    <w:rsid w:val="00914BF1"/>
    <w:rsid w:val="0091678E"/>
    <w:rsid w:val="00922EE1"/>
    <w:rsid w:val="0092354B"/>
    <w:rsid w:val="00930E90"/>
    <w:rsid w:val="00937806"/>
    <w:rsid w:val="00941ECD"/>
    <w:rsid w:val="00972796"/>
    <w:rsid w:val="0098274E"/>
    <w:rsid w:val="0098395B"/>
    <w:rsid w:val="00984427"/>
    <w:rsid w:val="009848B3"/>
    <w:rsid w:val="009A1A6A"/>
    <w:rsid w:val="009A1CAD"/>
    <w:rsid w:val="009A2787"/>
    <w:rsid w:val="009A29C0"/>
    <w:rsid w:val="009A347B"/>
    <w:rsid w:val="009A459D"/>
    <w:rsid w:val="009B2EF9"/>
    <w:rsid w:val="009B657F"/>
    <w:rsid w:val="009B6D38"/>
    <w:rsid w:val="009D695D"/>
    <w:rsid w:val="009E6717"/>
    <w:rsid w:val="009F2EA1"/>
    <w:rsid w:val="00A0067D"/>
    <w:rsid w:val="00A02249"/>
    <w:rsid w:val="00A073E2"/>
    <w:rsid w:val="00A117BA"/>
    <w:rsid w:val="00A13B78"/>
    <w:rsid w:val="00A15FC9"/>
    <w:rsid w:val="00A16F00"/>
    <w:rsid w:val="00A22224"/>
    <w:rsid w:val="00A35455"/>
    <w:rsid w:val="00A438E7"/>
    <w:rsid w:val="00A54B5D"/>
    <w:rsid w:val="00A57154"/>
    <w:rsid w:val="00A61520"/>
    <w:rsid w:val="00A61D74"/>
    <w:rsid w:val="00A65583"/>
    <w:rsid w:val="00A700C5"/>
    <w:rsid w:val="00A7114A"/>
    <w:rsid w:val="00A867A2"/>
    <w:rsid w:val="00A9161F"/>
    <w:rsid w:val="00A926AC"/>
    <w:rsid w:val="00A93AD3"/>
    <w:rsid w:val="00AA0752"/>
    <w:rsid w:val="00AA3198"/>
    <w:rsid w:val="00AA455B"/>
    <w:rsid w:val="00AA60D7"/>
    <w:rsid w:val="00AB606E"/>
    <w:rsid w:val="00AC1700"/>
    <w:rsid w:val="00AC2DC7"/>
    <w:rsid w:val="00AC366A"/>
    <w:rsid w:val="00AE1668"/>
    <w:rsid w:val="00AE4A07"/>
    <w:rsid w:val="00AF5A16"/>
    <w:rsid w:val="00B01AF9"/>
    <w:rsid w:val="00B02E81"/>
    <w:rsid w:val="00B04273"/>
    <w:rsid w:val="00B0431D"/>
    <w:rsid w:val="00B126F2"/>
    <w:rsid w:val="00B21C95"/>
    <w:rsid w:val="00B3208B"/>
    <w:rsid w:val="00B521E5"/>
    <w:rsid w:val="00B6334F"/>
    <w:rsid w:val="00B715BE"/>
    <w:rsid w:val="00B7390F"/>
    <w:rsid w:val="00B74B75"/>
    <w:rsid w:val="00B80296"/>
    <w:rsid w:val="00B8396B"/>
    <w:rsid w:val="00B849E2"/>
    <w:rsid w:val="00BB31FA"/>
    <w:rsid w:val="00BC2B3D"/>
    <w:rsid w:val="00BC2FA9"/>
    <w:rsid w:val="00BC388F"/>
    <w:rsid w:val="00BC3AFB"/>
    <w:rsid w:val="00BD1736"/>
    <w:rsid w:val="00BD1C87"/>
    <w:rsid w:val="00BD28EB"/>
    <w:rsid w:val="00BD4725"/>
    <w:rsid w:val="00BD7C68"/>
    <w:rsid w:val="00BE0973"/>
    <w:rsid w:val="00BE19DA"/>
    <w:rsid w:val="00BE7196"/>
    <w:rsid w:val="00BF032F"/>
    <w:rsid w:val="00BF136F"/>
    <w:rsid w:val="00C04E5E"/>
    <w:rsid w:val="00C10E9A"/>
    <w:rsid w:val="00C16569"/>
    <w:rsid w:val="00C16A4C"/>
    <w:rsid w:val="00C21FB0"/>
    <w:rsid w:val="00C2247E"/>
    <w:rsid w:val="00C23A07"/>
    <w:rsid w:val="00C26732"/>
    <w:rsid w:val="00C51101"/>
    <w:rsid w:val="00C5211E"/>
    <w:rsid w:val="00C57E8E"/>
    <w:rsid w:val="00C61A60"/>
    <w:rsid w:val="00C61A8D"/>
    <w:rsid w:val="00C61EF5"/>
    <w:rsid w:val="00C703CA"/>
    <w:rsid w:val="00C72579"/>
    <w:rsid w:val="00C74871"/>
    <w:rsid w:val="00C76EF7"/>
    <w:rsid w:val="00C86485"/>
    <w:rsid w:val="00C92519"/>
    <w:rsid w:val="00CA6349"/>
    <w:rsid w:val="00CA758E"/>
    <w:rsid w:val="00CA7AA4"/>
    <w:rsid w:val="00CB7C7B"/>
    <w:rsid w:val="00CC325B"/>
    <w:rsid w:val="00CC5E2C"/>
    <w:rsid w:val="00CC7DFD"/>
    <w:rsid w:val="00CE2F9C"/>
    <w:rsid w:val="00CE5EEC"/>
    <w:rsid w:val="00CE7ABA"/>
    <w:rsid w:val="00CF3CCF"/>
    <w:rsid w:val="00D0053B"/>
    <w:rsid w:val="00D056C8"/>
    <w:rsid w:val="00D0738A"/>
    <w:rsid w:val="00D0748B"/>
    <w:rsid w:val="00D12101"/>
    <w:rsid w:val="00D2187F"/>
    <w:rsid w:val="00D43C4B"/>
    <w:rsid w:val="00D45782"/>
    <w:rsid w:val="00D56F53"/>
    <w:rsid w:val="00D5729B"/>
    <w:rsid w:val="00D6108B"/>
    <w:rsid w:val="00D62B73"/>
    <w:rsid w:val="00D64561"/>
    <w:rsid w:val="00D740AC"/>
    <w:rsid w:val="00D8235D"/>
    <w:rsid w:val="00D831D3"/>
    <w:rsid w:val="00D84F59"/>
    <w:rsid w:val="00D85E51"/>
    <w:rsid w:val="00D97144"/>
    <w:rsid w:val="00DA2B8E"/>
    <w:rsid w:val="00DA63A0"/>
    <w:rsid w:val="00DA6D1A"/>
    <w:rsid w:val="00DB45F5"/>
    <w:rsid w:val="00DB6AC6"/>
    <w:rsid w:val="00DC29AF"/>
    <w:rsid w:val="00DC754D"/>
    <w:rsid w:val="00DC7B75"/>
    <w:rsid w:val="00DD63AC"/>
    <w:rsid w:val="00DD7763"/>
    <w:rsid w:val="00E017E8"/>
    <w:rsid w:val="00E04C9D"/>
    <w:rsid w:val="00E1424B"/>
    <w:rsid w:val="00E1628D"/>
    <w:rsid w:val="00E16DC8"/>
    <w:rsid w:val="00E21C6A"/>
    <w:rsid w:val="00E2507E"/>
    <w:rsid w:val="00E2572A"/>
    <w:rsid w:val="00E33A26"/>
    <w:rsid w:val="00E349CD"/>
    <w:rsid w:val="00E36C00"/>
    <w:rsid w:val="00E52478"/>
    <w:rsid w:val="00E578AA"/>
    <w:rsid w:val="00E61EE3"/>
    <w:rsid w:val="00E62D73"/>
    <w:rsid w:val="00E66FD2"/>
    <w:rsid w:val="00E715C9"/>
    <w:rsid w:val="00E83A61"/>
    <w:rsid w:val="00E84CBC"/>
    <w:rsid w:val="00E901F0"/>
    <w:rsid w:val="00E91A32"/>
    <w:rsid w:val="00E9346F"/>
    <w:rsid w:val="00E96698"/>
    <w:rsid w:val="00EB07A9"/>
    <w:rsid w:val="00EB2762"/>
    <w:rsid w:val="00EB4DC2"/>
    <w:rsid w:val="00EB713A"/>
    <w:rsid w:val="00EB7317"/>
    <w:rsid w:val="00EB76C1"/>
    <w:rsid w:val="00EC4CBD"/>
    <w:rsid w:val="00ED6EB1"/>
    <w:rsid w:val="00EE1FE7"/>
    <w:rsid w:val="00EE50A3"/>
    <w:rsid w:val="00EF08E6"/>
    <w:rsid w:val="00EF3B7C"/>
    <w:rsid w:val="00F0606B"/>
    <w:rsid w:val="00F10CBE"/>
    <w:rsid w:val="00F17410"/>
    <w:rsid w:val="00F21DFF"/>
    <w:rsid w:val="00F27A85"/>
    <w:rsid w:val="00F303B4"/>
    <w:rsid w:val="00F30E32"/>
    <w:rsid w:val="00F41BF2"/>
    <w:rsid w:val="00F43CA1"/>
    <w:rsid w:val="00F43DC0"/>
    <w:rsid w:val="00F54589"/>
    <w:rsid w:val="00F55CCA"/>
    <w:rsid w:val="00F656DF"/>
    <w:rsid w:val="00F7161A"/>
    <w:rsid w:val="00F7782A"/>
    <w:rsid w:val="00F87688"/>
    <w:rsid w:val="00F87902"/>
    <w:rsid w:val="00F97799"/>
    <w:rsid w:val="00FA06B5"/>
    <w:rsid w:val="00FA1617"/>
    <w:rsid w:val="00FA7DCC"/>
    <w:rsid w:val="00FB17D5"/>
    <w:rsid w:val="00FB285B"/>
    <w:rsid w:val="00FB3AB2"/>
    <w:rsid w:val="00FB5C46"/>
    <w:rsid w:val="00FB658E"/>
    <w:rsid w:val="00FB6BD7"/>
    <w:rsid w:val="00FC38C6"/>
    <w:rsid w:val="00FC7A6F"/>
    <w:rsid w:val="00FC7E88"/>
    <w:rsid w:val="00FD137C"/>
    <w:rsid w:val="00FD30C5"/>
    <w:rsid w:val="00FE20FA"/>
    <w:rsid w:val="00FE25F3"/>
    <w:rsid w:val="00FE3E14"/>
    <w:rsid w:val="00FF20C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3074"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1">
    <w:name w:val="heading 1"/>
    <w:basedOn w:val="Normal"/>
    <w:qFormat/>
    <w:rsid w:val="00F43DC0"/>
    <w:pPr>
      <w:spacing w:before="100" w:beforeAutospacing="1" w:after="100" w:afterAutospacing="1"/>
      <w:outlineLvl w:val="0"/>
    </w:pPr>
    <w:rPr>
      <w:rFonts w:ascii="Arial Unicode MS" w:eastAsia="Arial Unicode MS" w:hAnsi="Arial Unicode MS" w:cs="Arial Unicode MS"/>
      <w:b/>
      <w:bCs/>
      <w:kern w:val="36"/>
      <w:sz w:val="48"/>
      <w:szCs w:val="48"/>
    </w:rPr>
  </w:style>
  <w:style w:type="paragraph" w:styleId="Titre2">
    <w:name w:val="heading 2"/>
    <w:basedOn w:val="Normal"/>
    <w:next w:val="Normal"/>
    <w:qFormat/>
    <w:rsid w:val="00A700C5"/>
    <w:pPr>
      <w:keepNext/>
      <w:spacing w:before="240" w:after="60"/>
      <w:outlineLvl w:val="1"/>
    </w:pPr>
    <w:rPr>
      <w:rFonts w:ascii="Arial" w:hAnsi="Arial" w:cs="Arial"/>
      <w:b/>
      <w:bCs/>
      <w:i/>
      <w:iCs/>
      <w:sz w:val="28"/>
      <w:szCs w:val="28"/>
    </w:rPr>
  </w:style>
  <w:style w:type="character" w:default="1" w:styleId="Policepardfaut">
    <w:name w:val="Default Paragraph Font"/>
    <w:link w:val="CarCar"/>
    <w:semiHidden/>
  </w:style>
  <w:style w:type="table" w:default="1" w:styleId="TableauNormal">
    <w:name w:val="Normal Table"/>
    <w:semiHidden/>
    <w:tblPr>
      <w:tblInd w:w="0" w:type="dxa"/>
      <w:tblCellMar>
        <w:top w:w="0" w:type="dxa"/>
        <w:left w:w="108" w:type="dxa"/>
        <w:bottom w:w="0" w:type="dxa"/>
        <w:right w:w="108" w:type="dxa"/>
      </w:tblCellMar>
    </w:tblPr>
  </w:style>
  <w:style w:type="numbering" w:default="1" w:styleId="Aucuneliste">
    <w:name w:val="No List"/>
    <w:semiHidden/>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styleId="Retraitcorpsdetexte">
    <w:name w:val="Body Text Indent"/>
    <w:basedOn w:val="Normal"/>
    <w:rsid w:val="00D0053B"/>
    <w:pPr>
      <w:spacing w:line="240" w:lineRule="exact"/>
      <w:ind w:left="567"/>
      <w:jc w:val="both"/>
    </w:pPr>
    <w:rPr>
      <w:sz w:val="22"/>
      <w:szCs w:val="22"/>
    </w:rPr>
  </w:style>
  <w:style w:type="paragraph" w:styleId="Titre">
    <w:name w:val="Title"/>
    <w:basedOn w:val="Normal"/>
    <w:qFormat/>
    <w:rsid w:val="00D0053B"/>
    <w:pPr>
      <w:spacing w:line="240" w:lineRule="exact"/>
      <w:ind w:left="567"/>
      <w:jc w:val="center"/>
    </w:pPr>
    <w:rPr>
      <w:b/>
      <w:bCs/>
      <w:sz w:val="22"/>
      <w:szCs w:val="22"/>
    </w:rPr>
  </w:style>
  <w:style w:type="paragraph" w:styleId="Textedebulles">
    <w:name w:val="Balloon Text"/>
    <w:basedOn w:val="Normal"/>
    <w:semiHidden/>
    <w:rsid w:val="00314CA5"/>
    <w:rPr>
      <w:rFonts w:ascii="Tahoma" w:hAnsi="Tahoma" w:cs="Tahoma"/>
      <w:sz w:val="16"/>
      <w:szCs w:val="16"/>
    </w:rPr>
  </w:style>
  <w:style w:type="paragraph" w:styleId="Textebrut">
    <w:name w:val="Plain Text"/>
    <w:basedOn w:val="Normal"/>
    <w:rsid w:val="00E715C9"/>
    <w:pPr>
      <w:jc w:val="both"/>
    </w:pPr>
    <w:rPr>
      <w:rFonts w:ascii="Courier New" w:hAnsi="Courier New" w:cs="Courier New"/>
    </w:rPr>
  </w:style>
  <w:style w:type="character" w:styleId="Lienhypertexte">
    <w:name w:val="Hyperlink"/>
    <w:rsid w:val="00E715C9"/>
    <w:rPr>
      <w:color w:val="0000FF"/>
      <w:u w:val="single"/>
    </w:rPr>
  </w:style>
  <w:style w:type="paragraph" w:styleId="Corpsdetexte3">
    <w:name w:val="Body Text 3"/>
    <w:basedOn w:val="Normal"/>
    <w:rsid w:val="00826B87"/>
    <w:pPr>
      <w:spacing w:after="120"/>
    </w:pPr>
    <w:rPr>
      <w:sz w:val="16"/>
      <w:szCs w:val="16"/>
    </w:rPr>
  </w:style>
  <w:style w:type="paragraph" w:styleId="Retraitcorpsdetexte2">
    <w:name w:val="Body Text Indent 2"/>
    <w:basedOn w:val="Normal"/>
    <w:rsid w:val="009B6D38"/>
    <w:pPr>
      <w:spacing w:after="120" w:line="480" w:lineRule="auto"/>
      <w:ind w:left="283"/>
    </w:pPr>
  </w:style>
  <w:style w:type="paragraph" w:styleId="Corpsdetexte2">
    <w:name w:val="Body Text 2"/>
    <w:basedOn w:val="Normal"/>
    <w:rsid w:val="00E62D73"/>
    <w:pPr>
      <w:spacing w:after="120" w:line="480" w:lineRule="auto"/>
    </w:pPr>
  </w:style>
  <w:style w:type="table" w:styleId="Grilledutableau">
    <w:name w:val="Table Grid"/>
    <w:basedOn w:val="TableauNormal"/>
    <w:rsid w:val="005B100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e">
    <w:name w:val="texte"/>
    <w:basedOn w:val="Normal"/>
    <w:rsid w:val="00C51101"/>
    <w:pPr>
      <w:spacing w:before="100" w:beforeAutospacing="1" w:after="100" w:afterAutospacing="1"/>
    </w:pPr>
    <w:rPr>
      <w:rFonts w:ascii="Arial" w:eastAsia="Arial Unicode MS" w:hAnsi="Arial" w:cs="Arial"/>
      <w:color w:val="333333"/>
      <w:sz w:val="15"/>
      <w:szCs w:val="15"/>
    </w:rPr>
  </w:style>
  <w:style w:type="paragraph" w:styleId="Corpsdetexte">
    <w:name w:val="Body Text"/>
    <w:basedOn w:val="Normal"/>
    <w:rsid w:val="00C51101"/>
    <w:pPr>
      <w:spacing w:after="120"/>
    </w:pPr>
  </w:style>
  <w:style w:type="paragraph" w:styleId="Explorateurdedocuments">
    <w:name w:val="Document Map"/>
    <w:basedOn w:val="Normal"/>
    <w:semiHidden/>
    <w:rsid w:val="005270FF"/>
    <w:pPr>
      <w:shd w:val="clear" w:color="auto" w:fill="000080"/>
    </w:pPr>
    <w:rPr>
      <w:rFonts w:ascii="Tahoma" w:hAnsi="Tahoma" w:cs="Tahoma"/>
    </w:rPr>
  </w:style>
  <w:style w:type="character" w:customStyle="1" w:styleId="emailstyle17">
    <w:name w:val="emailstyle17"/>
    <w:semiHidden/>
    <w:rsid w:val="00284563"/>
    <w:rPr>
      <w:rFonts w:ascii="Arial" w:hAnsi="Arial" w:cs="Arial" w:hint="default"/>
      <w:color w:val="auto"/>
      <w:sz w:val="20"/>
      <w:szCs w:val="20"/>
    </w:rPr>
  </w:style>
  <w:style w:type="character" w:styleId="lev">
    <w:name w:val="Strong"/>
    <w:qFormat/>
    <w:rsid w:val="00AC366A"/>
    <w:rPr>
      <w:b/>
      <w:bCs/>
    </w:rPr>
  </w:style>
  <w:style w:type="paragraph" w:customStyle="1" w:styleId="CarCar">
    <w:name w:val=" Car Car"/>
    <w:basedOn w:val="Normal"/>
    <w:link w:val="Policepardfaut"/>
    <w:rsid w:val="008A2C33"/>
    <w:pPr>
      <w:spacing w:after="160" w:line="240" w:lineRule="exact"/>
      <w:jc w:val="both"/>
    </w:pPr>
    <w:rPr>
      <w:rFonts w:ascii="Tahoma" w:hAnsi="Tahoma"/>
      <w:lang w:val="en-US" w:eastAsia="en-US"/>
    </w:rPr>
  </w:style>
  <w:style w:type="paragraph" w:customStyle="1" w:styleId="CarCharCharCarCharChar">
    <w:name w:val=" Car Char Char Car Char Char"/>
    <w:basedOn w:val="Normal"/>
    <w:rsid w:val="00471059"/>
    <w:pPr>
      <w:tabs>
        <w:tab w:val="left" w:pos="540"/>
        <w:tab w:val="left" w:pos="1260"/>
        <w:tab w:val="left" w:pos="1800"/>
      </w:tabs>
      <w:spacing w:before="240" w:after="160" w:line="240" w:lineRule="exact"/>
    </w:pPr>
    <w:rPr>
      <w:rFonts w:ascii="Verdana" w:eastAsia="SimSun" w:hAnsi="Verdana"/>
      <w:sz w:val="24"/>
      <w:lang w:val="en-US" w:eastAsia="en-US"/>
    </w:rPr>
  </w:style>
  <w:style w:type="character" w:styleId="Lienhypertextesuivivisit">
    <w:name w:val="FollowedHyperlink"/>
    <w:rsid w:val="00A13B78"/>
    <w:rPr>
      <w:color w:val="606420"/>
      <w:u w:val="single"/>
    </w:rPr>
  </w:style>
  <w:style w:type="paragraph" w:styleId="NormalWeb">
    <w:name w:val="Normal (Web)"/>
    <w:basedOn w:val="Normal"/>
    <w:rsid w:val="00BC3AFB"/>
    <w:pPr>
      <w:spacing w:before="100" w:beforeAutospacing="1" w:after="100" w:afterAutospacing="1"/>
    </w:pPr>
    <w:rPr>
      <w:sz w:val="24"/>
      <w:szCs w:val="24"/>
    </w:rPr>
  </w:style>
  <w:style w:type="paragraph" w:customStyle="1" w:styleId="NormalWeb1">
    <w:name w:val="Normal (Web)1"/>
    <w:basedOn w:val="Normal"/>
    <w:rsid w:val="00D8235D"/>
    <w:pPr>
      <w:spacing w:before="100" w:beforeAutospacing="1" w:after="375" w:line="312" w:lineRule="atLeast"/>
    </w:pPr>
    <w:rPr>
      <w:color w:val="0D0D0D"/>
      <w:spacing w:val="2"/>
      <w:sz w:val="23"/>
      <w:szCs w:val="23"/>
    </w:rPr>
  </w:style>
  <w:style w:type="paragraph" w:customStyle="1" w:styleId="NormalArial">
    <w:name w:val="Normal + Arial"/>
    <w:aliases w:val="11 pt"/>
    <w:basedOn w:val="Normal"/>
    <w:rsid w:val="00B715BE"/>
    <w:pPr>
      <w:jc w:val="both"/>
    </w:pPr>
    <w:rPr>
      <w:rFonts w:ascii="Arial" w:hAnsi="Arial"/>
      <w:sz w:val="22"/>
    </w:rPr>
  </w:style>
  <w:style w:type="character" w:customStyle="1" w:styleId="tplobjettitreCar">
    <w:name w:val="tpl_objet_titre Car"/>
    <w:rsid w:val="00B02E81"/>
    <w:rPr>
      <w:b/>
      <w:sz w:val="24"/>
      <w:szCs w:val="24"/>
      <w:lang w:val="fr-FR" w:bidi="ar-SA"/>
    </w:rPr>
  </w:style>
  <w:style w:type="paragraph" w:customStyle="1" w:styleId="tpldate">
    <w:name w:val="tpl_date"/>
    <w:basedOn w:val="Normal"/>
    <w:rsid w:val="00B02E81"/>
    <w:pPr>
      <w:tabs>
        <w:tab w:val="left" w:pos="6804"/>
      </w:tabs>
      <w:suppressAutoHyphens/>
      <w:spacing w:before="160" w:after="120" w:line="230" w:lineRule="exact"/>
      <w:jc w:val="both"/>
    </w:pPr>
    <w:rPr>
      <w:spacing w:val="12"/>
      <w:sz w:val="22"/>
      <w:szCs w:val="16"/>
      <w:lang w:eastAsia="zh-CN"/>
    </w:rPr>
  </w:style>
  <w:style w:type="paragraph" w:customStyle="1" w:styleId="Titreducommuniqu">
    <w:name w:val="Titre du communiqué"/>
    <w:rsid w:val="00A700C5"/>
    <w:pPr>
      <w:spacing w:after="120" w:line="400" w:lineRule="atLeast"/>
    </w:pPr>
    <w:rPr>
      <w:rFonts w:ascii="Impact" w:hAnsi="Impact"/>
      <w:caps/>
      <w:color w:val="FFCD00"/>
      <w:sz w:val="36"/>
      <w:szCs w:val="22"/>
      <w:lang w:eastAsia="en-US"/>
    </w:rPr>
  </w:style>
  <w:style w:type="character" w:customStyle="1" w:styleId="Titreducommuniqugris">
    <w:name w:val="Titre du communiqué gris"/>
    <w:rsid w:val="00A700C5"/>
    <w:rPr>
      <w:rFonts w:cs="Times New Roman"/>
      <w:color w:val="786E64"/>
    </w:rPr>
  </w:style>
  <w:style w:type="character" w:styleId="Marquedecommentaire">
    <w:name w:val="annotation reference"/>
    <w:semiHidden/>
    <w:rsid w:val="00A700C5"/>
    <w:rPr>
      <w:rFonts w:cs="Times New Roman"/>
      <w:sz w:val="16"/>
      <w:szCs w:val="16"/>
    </w:rPr>
  </w:style>
  <w:style w:type="paragraph" w:styleId="Commentaire">
    <w:name w:val="annotation text"/>
    <w:basedOn w:val="Normal"/>
    <w:link w:val="CommentaireCar"/>
    <w:semiHidden/>
    <w:rsid w:val="00A700C5"/>
    <w:rPr>
      <w:color w:val="786E64"/>
    </w:rPr>
  </w:style>
  <w:style w:type="character" w:customStyle="1" w:styleId="CommentaireCar">
    <w:name w:val="Commentaire Car"/>
    <w:link w:val="Commentaire"/>
    <w:semiHidden/>
    <w:rsid w:val="00A700C5"/>
    <w:rPr>
      <w:color w:val="786E64"/>
      <w:lang w:val="fr-FR" w:eastAsia="fr-FR" w:bidi="ar-SA"/>
    </w:rPr>
  </w:style>
  <w:style w:type="paragraph" w:customStyle="1" w:styleId="Default">
    <w:name w:val="Default"/>
    <w:rsid w:val="006D1AEC"/>
    <w:pPr>
      <w:autoSpaceDE w:val="0"/>
      <w:autoSpaceDN w:val="0"/>
      <w:adjustRightInd w:val="0"/>
    </w:pPr>
    <w:rPr>
      <w:rFonts w:ascii="Arial" w:hAnsi="Arial" w:cs="Arial"/>
      <w:color w:val="000000"/>
      <w:sz w:val="24"/>
      <w:szCs w:val="24"/>
    </w:rPr>
  </w:style>
  <w:style w:type="paragraph" w:customStyle="1" w:styleId="western">
    <w:name w:val="western"/>
    <w:basedOn w:val="Normal"/>
    <w:uiPriority w:val="99"/>
    <w:rsid w:val="00D84F59"/>
    <w:pPr>
      <w:spacing w:before="100" w:beforeAutospacing="1" w:after="119"/>
    </w:pPr>
    <w:rPr>
      <w:rFonts w:ascii="Calibri" w:hAnsi="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901217027">
      <w:bodyDiv w:val="1"/>
      <w:marLeft w:val="0"/>
      <w:marRight w:val="0"/>
      <w:marTop w:val="0"/>
      <w:marBottom w:val="0"/>
      <w:divBdr>
        <w:top w:val="none" w:sz="0" w:space="0" w:color="auto"/>
        <w:left w:val="none" w:sz="0" w:space="0" w:color="auto"/>
        <w:bottom w:val="none" w:sz="0" w:space="0" w:color="auto"/>
        <w:right w:val="none" w:sz="0" w:space="0" w:color="auto"/>
      </w:divBdr>
    </w:div>
    <w:div w:id="1022433469">
      <w:bodyDiv w:val="1"/>
      <w:marLeft w:val="0"/>
      <w:marRight w:val="0"/>
      <w:marTop w:val="0"/>
      <w:marBottom w:val="0"/>
      <w:divBdr>
        <w:top w:val="none" w:sz="0" w:space="0" w:color="auto"/>
        <w:left w:val="none" w:sz="0" w:space="0" w:color="auto"/>
        <w:bottom w:val="none" w:sz="0" w:space="0" w:color="auto"/>
        <w:right w:val="none" w:sz="0" w:space="0" w:color="auto"/>
      </w:divBdr>
    </w:div>
    <w:div w:id="1630547795">
      <w:bodyDiv w:val="1"/>
      <w:marLeft w:val="0"/>
      <w:marRight w:val="0"/>
      <w:marTop w:val="0"/>
      <w:marBottom w:val="0"/>
      <w:divBdr>
        <w:top w:val="none" w:sz="0" w:space="0" w:color="auto"/>
        <w:left w:val="none" w:sz="0" w:space="0" w:color="auto"/>
        <w:bottom w:val="none" w:sz="0" w:space="0" w:color="auto"/>
        <w:right w:val="none" w:sz="0" w:space="0" w:color="auto"/>
      </w:divBdr>
    </w:div>
    <w:div w:id="1772118026">
      <w:bodyDiv w:val="1"/>
      <w:marLeft w:val="0"/>
      <w:marRight w:val="0"/>
      <w:marTop w:val="0"/>
      <w:marBottom w:val="0"/>
      <w:divBdr>
        <w:top w:val="none" w:sz="0" w:space="0" w:color="auto"/>
        <w:left w:val="none" w:sz="0" w:space="0" w:color="auto"/>
        <w:bottom w:val="none" w:sz="0" w:space="0" w:color="auto"/>
        <w:right w:val="none" w:sz="0" w:space="0" w:color="auto"/>
      </w:divBdr>
    </w:div>
    <w:div w:id="1927961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twitter.com/DGEntreprises"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entreprises.gouv.fr" TargetMode="Externa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mailto:anne.virlogeux@finances.gouv.f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en-france.com" TargetMode="External"/><Relationship Id="rId5" Type="http://schemas.openxmlformats.org/officeDocument/2006/relationships/footnotes" Target="footnotes.xml"/><Relationship Id="rId15" Type="http://schemas.openxmlformats.org/officeDocument/2006/relationships/hyperlink" Target="mailto:murielle.pascal@finances.gouv.fr" TargetMode="External"/><Relationship Id="rId10" Type="http://schemas.openxmlformats.org/officeDocument/2006/relationships/hyperlink" Target="http://ec.europa.eu/enterprise/sectors/tourism/eden"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atout-france.fr" TargetMode="External"/><Relationship Id="rId14" Type="http://schemas.openxmlformats.org/officeDocument/2006/relationships/hyperlink" Target="mailto:stephanie.cadet@atout-france.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Mod&#232;les\com%20presse\ministre.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ministre</Template>
  <TotalTime>5</TotalTime>
  <Pages>2</Pages>
  <Words>747</Words>
  <Characters>4114</Characters>
  <Application>Microsoft Office Word</Application>
  <DocSecurity>4</DocSecurity>
  <Lines>34</Lines>
  <Paragraphs>9</Paragraphs>
  <ScaleCrop>false</ScaleCrop>
  <HeadingPairs>
    <vt:vector size="2" baseType="variant">
      <vt:variant>
        <vt:lpstr>Titre</vt:lpstr>
      </vt:variant>
      <vt:variant>
        <vt:i4>1</vt:i4>
      </vt:variant>
    </vt:vector>
  </HeadingPairs>
  <TitlesOfParts>
    <vt:vector size="1" baseType="lpstr">
      <vt:lpstr>SECRETAIRE D’ÉTAT AUX PETITES ET MOYENNES ENTREPRISES, AU COMMERCE, À L’ARTISANAT ET À LA CONSOMMATION</vt:lpstr>
    </vt:vector>
  </TitlesOfParts>
  <Company>MEFI</Company>
  <LinksUpToDate>false</LinksUpToDate>
  <CharactersWithSpaces>4852</CharactersWithSpaces>
  <SharedDoc>false</SharedDoc>
  <HLinks>
    <vt:vector size="48" baseType="variant">
      <vt:variant>
        <vt:i4>4325477</vt:i4>
      </vt:variant>
      <vt:variant>
        <vt:i4>21</vt:i4>
      </vt:variant>
      <vt:variant>
        <vt:i4>0</vt:i4>
      </vt:variant>
      <vt:variant>
        <vt:i4>5</vt:i4>
      </vt:variant>
      <vt:variant>
        <vt:lpwstr>mailto:anne.virlogeux@finances.gouv.fr</vt:lpwstr>
      </vt:variant>
      <vt:variant>
        <vt:lpwstr/>
      </vt:variant>
      <vt:variant>
        <vt:i4>6684761</vt:i4>
      </vt:variant>
      <vt:variant>
        <vt:i4>18</vt:i4>
      </vt:variant>
      <vt:variant>
        <vt:i4>0</vt:i4>
      </vt:variant>
      <vt:variant>
        <vt:i4>5</vt:i4>
      </vt:variant>
      <vt:variant>
        <vt:lpwstr>mailto:murielle.pascal@finances.gouv.fr</vt:lpwstr>
      </vt:variant>
      <vt:variant>
        <vt:lpwstr/>
      </vt:variant>
      <vt:variant>
        <vt:i4>2490399</vt:i4>
      </vt:variant>
      <vt:variant>
        <vt:i4>15</vt:i4>
      </vt:variant>
      <vt:variant>
        <vt:i4>0</vt:i4>
      </vt:variant>
      <vt:variant>
        <vt:i4>5</vt:i4>
      </vt:variant>
      <vt:variant>
        <vt:lpwstr>mailto:stephanie.cadet@atout-france.fr</vt:lpwstr>
      </vt:variant>
      <vt:variant>
        <vt:lpwstr/>
      </vt:variant>
      <vt:variant>
        <vt:i4>7405695</vt:i4>
      </vt:variant>
      <vt:variant>
        <vt:i4>12</vt:i4>
      </vt:variant>
      <vt:variant>
        <vt:i4>0</vt:i4>
      </vt:variant>
      <vt:variant>
        <vt:i4>5</vt:i4>
      </vt:variant>
      <vt:variant>
        <vt:lpwstr>http://www.eden-france.com/</vt:lpwstr>
      </vt:variant>
      <vt:variant>
        <vt:lpwstr/>
      </vt:variant>
      <vt:variant>
        <vt:i4>3080306</vt:i4>
      </vt:variant>
      <vt:variant>
        <vt:i4>9</vt:i4>
      </vt:variant>
      <vt:variant>
        <vt:i4>0</vt:i4>
      </vt:variant>
      <vt:variant>
        <vt:i4>5</vt:i4>
      </vt:variant>
      <vt:variant>
        <vt:lpwstr>http://ec.europa.eu/enterprise/sectors/tourism/eden</vt:lpwstr>
      </vt:variant>
      <vt:variant>
        <vt:lpwstr/>
      </vt:variant>
      <vt:variant>
        <vt:i4>6881379</vt:i4>
      </vt:variant>
      <vt:variant>
        <vt:i4>6</vt:i4>
      </vt:variant>
      <vt:variant>
        <vt:i4>0</vt:i4>
      </vt:variant>
      <vt:variant>
        <vt:i4>5</vt:i4>
      </vt:variant>
      <vt:variant>
        <vt:lpwstr>http://www.atout-france.fr/</vt:lpwstr>
      </vt:variant>
      <vt:variant>
        <vt:lpwstr/>
      </vt:variant>
      <vt:variant>
        <vt:i4>1966148</vt:i4>
      </vt:variant>
      <vt:variant>
        <vt:i4>3</vt:i4>
      </vt:variant>
      <vt:variant>
        <vt:i4>0</vt:i4>
      </vt:variant>
      <vt:variant>
        <vt:i4>5</vt:i4>
      </vt:variant>
      <vt:variant>
        <vt:lpwstr>https://twitter.com/DGEntreprises</vt:lpwstr>
      </vt:variant>
      <vt:variant>
        <vt:lpwstr/>
      </vt:variant>
      <vt:variant>
        <vt:i4>6488161</vt:i4>
      </vt:variant>
      <vt:variant>
        <vt:i4>0</vt:i4>
      </vt:variant>
      <vt:variant>
        <vt:i4>0</vt:i4>
      </vt:variant>
      <vt:variant>
        <vt:i4>5</vt:i4>
      </vt:variant>
      <vt:variant>
        <vt:lpwstr>http://www.entreprises.gouv.fr/</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SECRETAIRE D’ÉTAT AUX PETITES ET MOYENNES ENTREPRISES, AU COMMERCE, À L’ARTISANAT ET À LA CONSOMMATION</dc:title>
  <dc:subject/>
  <dc:creator>Karine GRIZEAU</dc:creator>
  <cp:keywords/>
  <cp:lastModifiedBy>sophie.vallentin</cp:lastModifiedBy>
  <cp:revision>2</cp:revision>
  <cp:lastPrinted>2012-12-17T20:07:00Z</cp:lastPrinted>
  <dcterms:created xsi:type="dcterms:W3CDTF">2015-02-13T09:05:00Z</dcterms:created>
  <dcterms:modified xsi:type="dcterms:W3CDTF">2015-02-13T09:05:00Z</dcterms:modified>
</cp:coreProperties>
</file>